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F0" w:rsidRPr="00DD3339" w:rsidRDefault="003048F0" w:rsidP="003048F0">
      <w:pPr>
        <w:spacing w:line="360" w:lineRule="auto"/>
        <w:jc w:val="center"/>
        <w:rPr>
          <w:rFonts w:hint="eastAsia"/>
          <w:sz w:val="24"/>
        </w:rPr>
      </w:pPr>
      <w:bookmarkStart w:id="0" w:name="_GoBack"/>
      <w:r w:rsidRPr="00DD3339">
        <w:rPr>
          <w:rFonts w:hint="eastAsia"/>
          <w:b/>
          <w:sz w:val="24"/>
        </w:rPr>
        <w:t>童年经验与心理回归</w:t>
      </w:r>
    </w:p>
    <w:bookmarkEnd w:id="0"/>
    <w:p w:rsidR="003048F0" w:rsidRPr="00DD3339" w:rsidRDefault="003048F0" w:rsidP="003048F0">
      <w:pPr>
        <w:spacing w:line="360" w:lineRule="auto"/>
        <w:jc w:val="center"/>
        <w:rPr>
          <w:rFonts w:hint="eastAsia"/>
          <w:b/>
          <w:szCs w:val="21"/>
        </w:rPr>
      </w:pPr>
      <w:r w:rsidRPr="00DD3339">
        <w:rPr>
          <w:rFonts w:hint="eastAsia"/>
          <w:b/>
          <w:szCs w:val="21"/>
        </w:rPr>
        <w:t>——从心理学角度探讨鲁迅和汪曾祺采用童年视角的原因</w:t>
      </w:r>
    </w:p>
    <w:p w:rsidR="003048F0" w:rsidRPr="00DD3339" w:rsidRDefault="003048F0" w:rsidP="003048F0">
      <w:pPr>
        <w:spacing w:line="360" w:lineRule="auto"/>
        <w:jc w:val="center"/>
        <w:rPr>
          <w:rFonts w:hint="eastAsia"/>
          <w:sz w:val="20"/>
          <w:szCs w:val="20"/>
        </w:rPr>
      </w:pPr>
      <w:proofErr w:type="gramStart"/>
      <w:r w:rsidRPr="00DD3339">
        <w:rPr>
          <w:rFonts w:hint="eastAsia"/>
          <w:sz w:val="20"/>
          <w:szCs w:val="20"/>
        </w:rPr>
        <w:t>刘守亮</w:t>
      </w:r>
      <w:proofErr w:type="gramEnd"/>
      <w:r w:rsidRPr="00DD3339">
        <w:rPr>
          <w:rFonts w:hint="eastAsia"/>
          <w:sz w:val="20"/>
          <w:szCs w:val="20"/>
        </w:rPr>
        <w:t xml:space="preserve">　江红英</w:t>
      </w:r>
      <w:r w:rsidRPr="00DD3339">
        <w:rPr>
          <w:rFonts w:hint="eastAsia"/>
          <w:sz w:val="20"/>
          <w:szCs w:val="20"/>
        </w:rPr>
        <w:t xml:space="preserve"> (</w:t>
      </w:r>
      <w:r w:rsidRPr="00DD3339">
        <w:rPr>
          <w:rFonts w:hint="eastAsia"/>
          <w:sz w:val="20"/>
          <w:szCs w:val="20"/>
        </w:rPr>
        <w:t xml:space="preserve">中共山东省委办公厅　山东　济南　</w:t>
      </w:r>
      <w:r w:rsidRPr="00DD3339">
        <w:rPr>
          <w:rFonts w:hint="eastAsia"/>
          <w:sz w:val="20"/>
          <w:szCs w:val="20"/>
        </w:rPr>
        <w:t>250001)</w:t>
      </w:r>
    </w:p>
    <w:p w:rsidR="003048F0" w:rsidRPr="00DD3339" w:rsidRDefault="003048F0" w:rsidP="003048F0">
      <w:pPr>
        <w:spacing w:line="360" w:lineRule="auto"/>
        <w:rPr>
          <w:rFonts w:hint="eastAsia"/>
          <w:sz w:val="20"/>
          <w:szCs w:val="20"/>
        </w:rPr>
      </w:pPr>
    </w:p>
    <w:p w:rsidR="003048F0" w:rsidRPr="00DD3339" w:rsidRDefault="003048F0" w:rsidP="003048F0">
      <w:pPr>
        <w:spacing w:line="360" w:lineRule="auto"/>
        <w:rPr>
          <w:rFonts w:hint="eastAsia"/>
          <w:sz w:val="20"/>
          <w:szCs w:val="20"/>
        </w:rPr>
      </w:pPr>
      <w:r w:rsidRPr="00DD3339">
        <w:rPr>
          <w:rFonts w:hint="eastAsia"/>
          <w:sz w:val="20"/>
          <w:szCs w:val="20"/>
        </w:rPr>
        <w:t>[</w:t>
      </w:r>
      <w:r w:rsidRPr="00DD3339">
        <w:rPr>
          <w:rFonts w:hint="eastAsia"/>
          <w:sz w:val="20"/>
          <w:szCs w:val="20"/>
        </w:rPr>
        <w:t>摘要</w:t>
      </w:r>
      <w:r w:rsidRPr="00DD3339">
        <w:rPr>
          <w:rFonts w:hint="eastAsia"/>
          <w:sz w:val="20"/>
          <w:szCs w:val="20"/>
        </w:rPr>
        <w:t>]</w:t>
      </w:r>
      <w:r w:rsidRPr="00DD3339">
        <w:rPr>
          <w:rFonts w:hint="eastAsia"/>
          <w:sz w:val="20"/>
          <w:szCs w:val="20"/>
        </w:rPr>
        <w:t xml:space="preserve">　本文从心理学的“缺失性经验”和“丰富性经验”入手来探讨鲁迅、汪曾祺在小说创作中采用童年视角的原因。</w:t>
      </w:r>
    </w:p>
    <w:p w:rsidR="003048F0" w:rsidRPr="00DD3339" w:rsidRDefault="003048F0" w:rsidP="003048F0">
      <w:pPr>
        <w:spacing w:line="360" w:lineRule="auto"/>
        <w:rPr>
          <w:rFonts w:hint="eastAsia"/>
          <w:sz w:val="20"/>
          <w:szCs w:val="20"/>
        </w:rPr>
      </w:pPr>
      <w:r w:rsidRPr="00DD3339">
        <w:rPr>
          <w:rFonts w:hint="eastAsia"/>
          <w:sz w:val="20"/>
          <w:szCs w:val="20"/>
        </w:rPr>
        <w:t>[</w:t>
      </w:r>
      <w:r w:rsidRPr="00DD3339">
        <w:rPr>
          <w:rFonts w:hint="eastAsia"/>
          <w:sz w:val="20"/>
          <w:szCs w:val="20"/>
        </w:rPr>
        <w:t>关键词</w:t>
      </w:r>
      <w:r w:rsidRPr="00DD3339">
        <w:rPr>
          <w:rFonts w:hint="eastAsia"/>
          <w:sz w:val="20"/>
          <w:szCs w:val="20"/>
        </w:rPr>
        <w:t>]</w:t>
      </w:r>
      <w:r w:rsidRPr="00DD3339">
        <w:rPr>
          <w:rFonts w:hint="eastAsia"/>
          <w:sz w:val="20"/>
          <w:szCs w:val="20"/>
        </w:rPr>
        <w:t xml:space="preserve">　鲁迅；汪曾祺；童年视角</w:t>
      </w:r>
    </w:p>
    <w:p w:rsidR="003048F0" w:rsidRPr="00DD3339" w:rsidRDefault="003048F0" w:rsidP="003048F0">
      <w:pPr>
        <w:spacing w:line="360" w:lineRule="auto"/>
        <w:rPr>
          <w:rFonts w:hint="eastAsia"/>
          <w:sz w:val="20"/>
          <w:szCs w:val="20"/>
        </w:rPr>
      </w:pPr>
    </w:p>
    <w:p w:rsidR="003048F0" w:rsidRPr="00DD3339" w:rsidRDefault="003048F0" w:rsidP="003048F0">
      <w:pPr>
        <w:spacing w:line="360" w:lineRule="auto"/>
        <w:ind w:firstLineChars="200" w:firstLine="400"/>
        <w:rPr>
          <w:rFonts w:hint="eastAsia"/>
          <w:sz w:val="20"/>
          <w:szCs w:val="20"/>
        </w:rPr>
      </w:pPr>
      <w:r w:rsidRPr="00DD3339">
        <w:rPr>
          <w:rFonts w:hint="eastAsia"/>
          <w:sz w:val="20"/>
          <w:szCs w:val="20"/>
        </w:rPr>
        <w:t>顾城曾写过这样一首诗：“天空是灰色的</w:t>
      </w:r>
      <w:r w:rsidRPr="00DD3339">
        <w:rPr>
          <w:rFonts w:hint="eastAsia"/>
          <w:sz w:val="20"/>
          <w:szCs w:val="20"/>
        </w:rPr>
        <w:t>/</w:t>
      </w:r>
      <w:r w:rsidRPr="00DD3339">
        <w:rPr>
          <w:rFonts w:hint="eastAsia"/>
          <w:sz w:val="20"/>
          <w:szCs w:val="20"/>
        </w:rPr>
        <w:t>大地是灰色的</w:t>
      </w:r>
      <w:r w:rsidRPr="00DD3339">
        <w:rPr>
          <w:rFonts w:hint="eastAsia"/>
          <w:sz w:val="20"/>
          <w:szCs w:val="20"/>
        </w:rPr>
        <w:t>/</w:t>
      </w:r>
      <w:r w:rsidRPr="00DD3339">
        <w:rPr>
          <w:rFonts w:hint="eastAsia"/>
          <w:sz w:val="20"/>
          <w:szCs w:val="20"/>
        </w:rPr>
        <w:t>楼群是灰色的</w:t>
      </w:r>
      <w:r w:rsidRPr="00DD3339">
        <w:rPr>
          <w:rFonts w:hint="eastAsia"/>
          <w:sz w:val="20"/>
          <w:szCs w:val="20"/>
        </w:rPr>
        <w:t>/</w:t>
      </w:r>
      <w:r w:rsidRPr="00DD3339">
        <w:rPr>
          <w:rFonts w:hint="eastAsia"/>
          <w:sz w:val="20"/>
          <w:szCs w:val="20"/>
        </w:rPr>
        <w:t>在一片灰色之中</w:t>
      </w:r>
      <w:r w:rsidRPr="00DD3339">
        <w:rPr>
          <w:rFonts w:hint="eastAsia"/>
          <w:sz w:val="20"/>
          <w:szCs w:val="20"/>
        </w:rPr>
        <w:t>/</w:t>
      </w:r>
      <w:r w:rsidRPr="00DD3339">
        <w:rPr>
          <w:rFonts w:hint="eastAsia"/>
          <w:sz w:val="20"/>
          <w:szCs w:val="20"/>
        </w:rPr>
        <w:t>跑过两个孩子</w:t>
      </w:r>
      <w:r w:rsidRPr="00DD3339">
        <w:rPr>
          <w:rFonts w:hint="eastAsia"/>
          <w:sz w:val="20"/>
          <w:szCs w:val="20"/>
        </w:rPr>
        <w:t>/</w:t>
      </w:r>
      <w:r w:rsidRPr="00DD3339">
        <w:rPr>
          <w:rFonts w:hint="eastAsia"/>
          <w:sz w:val="20"/>
          <w:szCs w:val="20"/>
        </w:rPr>
        <w:t>一个鲜红，一个淡绿。”其中的童年视角有着特有的纯净感，纯净的文字像一滴水投入大海一样始终保持着透明度。而鲁迅和汪曾祺这两个生活经历、志趣和性格不同的作家在他们的部分创作中也不约而同地采用了童年视角，但两者采取此视角的原因人们却从未仔细论述过。基于此，本文准备从心理学角度入手来探讨他们两个在作品中采用童年视角的原因。</w:t>
      </w:r>
    </w:p>
    <w:p w:rsidR="003048F0" w:rsidRPr="00DD3339" w:rsidRDefault="003048F0" w:rsidP="003048F0">
      <w:pPr>
        <w:spacing w:line="360" w:lineRule="auto"/>
        <w:ind w:firstLineChars="200" w:firstLine="400"/>
        <w:rPr>
          <w:rFonts w:hint="eastAsia"/>
          <w:sz w:val="20"/>
          <w:szCs w:val="20"/>
        </w:rPr>
      </w:pPr>
      <w:r w:rsidRPr="00DD3339">
        <w:rPr>
          <w:rFonts w:hint="eastAsia"/>
          <w:sz w:val="20"/>
          <w:szCs w:val="20"/>
        </w:rPr>
        <w:t>“童年视角”就是把儿童时代的情感注入到成年人的理性中去，用儿童新颖和惊奇的感受去鉴定我们几十年来熟视无睹、习以为常的事物表象。所以，在采用童年视角的作品中，儿童和童年时的生活无疑是占主导性地位的。儿童在生理和心理上都意味着身心未发展成熟或未完</w:t>
      </w:r>
      <w:proofErr w:type="gramStart"/>
      <w:r w:rsidRPr="00DD3339">
        <w:rPr>
          <w:rFonts w:hint="eastAsia"/>
          <w:sz w:val="20"/>
          <w:szCs w:val="20"/>
        </w:rPr>
        <w:t>全发展</w:t>
      </w:r>
      <w:proofErr w:type="gramEnd"/>
      <w:r w:rsidRPr="00DD3339">
        <w:rPr>
          <w:rFonts w:hint="eastAsia"/>
          <w:sz w:val="20"/>
          <w:szCs w:val="20"/>
        </w:rPr>
        <w:t>成熟，还没有为尘世的俗规所污染，他们只是以自己的一颗颗赤裸裸的心去面对整个世界和人生</w:t>
      </w:r>
      <w:r w:rsidRPr="00DD3339">
        <w:rPr>
          <w:rFonts w:hint="eastAsia"/>
          <w:sz w:val="20"/>
          <w:szCs w:val="20"/>
        </w:rPr>
        <w:t>,</w:t>
      </w:r>
      <w:r w:rsidRPr="00DD3339">
        <w:rPr>
          <w:rFonts w:hint="eastAsia"/>
          <w:sz w:val="20"/>
          <w:szCs w:val="20"/>
        </w:rPr>
        <w:t>世界在他们眼里和心中是一种本真的存在。他们可以毫无顾忌地说出世界是什么样子的，也可以直截了当地表示对事物的好恶。所以，从这一点来说，作家采用童年视角其实是一种时间和情感上的回归，而这种回归的基础则是童年的生活经验和以后的生活经历。传统的文艺理论认为：文学创作的源泉来源于社会生活，来源于作家对生活的亲身体验，因为童年作为生命的起点和全部人性的最初展开，尽管过程相当短暂，但却总是给人留下终生不渝的印象，尤其是艺术家的创作往往打上童年经验难以磨灭的印记。因此，人们在研究艺术家的创作心理时，大都非常重视童年经验在艺术创作中的重要作用，并试图通过研究艺术家的童年经验来探索艺术创作的奥秘。所谓童年经验，就是指“一个人在童年时期</w:t>
      </w:r>
      <w:r w:rsidRPr="00DD3339">
        <w:rPr>
          <w:rFonts w:hint="eastAsia"/>
          <w:sz w:val="20"/>
          <w:szCs w:val="20"/>
        </w:rPr>
        <w:t>(</w:t>
      </w:r>
      <w:r w:rsidRPr="00DD3339">
        <w:rPr>
          <w:rFonts w:hint="eastAsia"/>
          <w:sz w:val="20"/>
          <w:szCs w:val="20"/>
        </w:rPr>
        <w:t>包括从幼年到少年</w:t>
      </w:r>
      <w:r w:rsidRPr="00DD3339">
        <w:rPr>
          <w:rFonts w:hint="eastAsia"/>
          <w:sz w:val="20"/>
          <w:szCs w:val="20"/>
        </w:rPr>
        <w:t>)</w:t>
      </w:r>
      <w:r w:rsidRPr="00DD3339">
        <w:rPr>
          <w:rFonts w:hint="eastAsia"/>
          <w:sz w:val="20"/>
          <w:szCs w:val="20"/>
        </w:rPr>
        <w:t>的生活经历中所获得的心理体验的总和，包括童年时期的各种带有情绪色彩的感受、印象、记忆、知识、意志等多种因素。①但这种经验却不是指通常意义上的经验</w:t>
      </w:r>
      <w:r w:rsidRPr="00DD3339">
        <w:rPr>
          <w:rFonts w:hint="eastAsia"/>
          <w:sz w:val="20"/>
          <w:szCs w:val="20"/>
        </w:rPr>
        <w:t>,</w:t>
      </w:r>
      <w:r w:rsidRPr="00DD3339">
        <w:rPr>
          <w:rFonts w:hint="eastAsia"/>
          <w:sz w:val="20"/>
          <w:szCs w:val="20"/>
        </w:rPr>
        <w:t>而是一种体验。通常意义上的经验常指客观世界在人的头脑中留下的印象或者是形成的知识，并不带有生命本体论的内涵</w:t>
      </w:r>
      <w:r w:rsidRPr="00DD3339">
        <w:rPr>
          <w:rFonts w:hint="eastAsia"/>
          <w:sz w:val="20"/>
          <w:szCs w:val="20"/>
        </w:rPr>
        <w:t>;</w:t>
      </w:r>
      <w:r w:rsidRPr="00DD3339">
        <w:rPr>
          <w:rFonts w:hint="eastAsia"/>
          <w:sz w:val="20"/>
          <w:szCs w:val="20"/>
        </w:rPr>
        <w:t>而体验则直指人的生命，处于心灵的隐秘状态</w:t>
      </w:r>
      <w:r w:rsidRPr="00DD3339">
        <w:rPr>
          <w:rFonts w:hint="eastAsia"/>
          <w:sz w:val="20"/>
          <w:szCs w:val="20"/>
        </w:rPr>
        <w:t>,</w:t>
      </w:r>
      <w:r w:rsidRPr="00DD3339">
        <w:rPr>
          <w:rFonts w:hint="eastAsia"/>
          <w:sz w:val="20"/>
          <w:szCs w:val="20"/>
        </w:rPr>
        <w:t>它是一种以生命为根基，带有强烈情感色彩的心理活动。艺术创作固然离不开人的经验，但人的体验是更为重要的。而艺术作品本身就是体验的深化和外化形式。正是在这一意义</w:t>
      </w:r>
      <w:r w:rsidRPr="00DD3339">
        <w:rPr>
          <w:rFonts w:hint="eastAsia"/>
          <w:sz w:val="20"/>
          <w:szCs w:val="20"/>
        </w:rPr>
        <w:lastRenderedPageBreak/>
        <w:t>上，童年经验作为一种审美体验对艺术创作产生了深刻的影响，艺术家在题材的选择、创作的动因及创作个性建构方面都受到童年经验潜在的规范和制约。童庆炳曾将童年经验分为丰富性经验和缺失性经验，而用这两种经验来解释鲁迅和汪曾祺的童年生活心理积淀真是再合适不过。</w:t>
      </w:r>
    </w:p>
    <w:p w:rsidR="003048F0" w:rsidRPr="00DD3339" w:rsidRDefault="003048F0" w:rsidP="003048F0">
      <w:pPr>
        <w:spacing w:line="360" w:lineRule="auto"/>
        <w:ind w:firstLineChars="200" w:firstLine="400"/>
        <w:rPr>
          <w:rFonts w:hint="eastAsia"/>
          <w:sz w:val="20"/>
          <w:szCs w:val="20"/>
        </w:rPr>
      </w:pPr>
      <w:r w:rsidRPr="00DD3339">
        <w:rPr>
          <w:rFonts w:hint="eastAsia"/>
          <w:sz w:val="20"/>
          <w:szCs w:val="20"/>
        </w:rPr>
        <w:t>“所谓缺失性经验即他的童年生活很不幸，或是物质匮乏</w:t>
      </w:r>
      <w:r w:rsidRPr="00DD3339">
        <w:rPr>
          <w:rFonts w:hint="eastAsia"/>
          <w:sz w:val="20"/>
          <w:szCs w:val="20"/>
        </w:rPr>
        <w:t>,</w:t>
      </w:r>
      <w:r w:rsidRPr="00DD3339">
        <w:rPr>
          <w:rFonts w:hint="eastAsia"/>
          <w:sz w:val="20"/>
          <w:szCs w:val="20"/>
        </w:rPr>
        <w:t>或是精神遭受摧残、压抑，生活极端抑郁、沉重。”②鲁迅的童年就是这种缺失性经验的典型。十三岁之前的鲁迅其实是非常幸运的。他的祖父是种地的农民，鲁迅出生时</w:t>
      </w:r>
      <w:r w:rsidRPr="00DD3339">
        <w:rPr>
          <w:rFonts w:hint="eastAsia"/>
          <w:sz w:val="20"/>
          <w:szCs w:val="20"/>
        </w:rPr>
        <w:t>,</w:t>
      </w:r>
      <w:r w:rsidRPr="00DD3339">
        <w:rPr>
          <w:rFonts w:hint="eastAsia"/>
          <w:sz w:val="20"/>
          <w:szCs w:val="20"/>
        </w:rPr>
        <w:t>绍兴周家是一个有着百年历史，曾经显赫一时的封建士大夫家庭，儒文化意识贯穿着这个家的升沉起落。鲁迅的先祖周</w:t>
      </w:r>
      <w:proofErr w:type="gramStart"/>
      <w:r w:rsidRPr="00DD3339">
        <w:rPr>
          <w:rFonts w:hint="eastAsia"/>
          <w:sz w:val="20"/>
          <w:szCs w:val="20"/>
        </w:rPr>
        <w:t>介</w:t>
      </w:r>
      <w:proofErr w:type="gramEnd"/>
      <w:r w:rsidRPr="00DD3339">
        <w:rPr>
          <w:rFonts w:hint="eastAsia"/>
          <w:sz w:val="20"/>
          <w:szCs w:val="20"/>
        </w:rPr>
        <w:t>孚出身翰林，做过江西一个县的知县老爷，后来又到北京当上内阁中书。这时鲁迅的家里有四五十亩水田，日常生计绰绰有余。周家讲究读书，周</w:t>
      </w:r>
      <w:proofErr w:type="gramStart"/>
      <w:r w:rsidRPr="00DD3339">
        <w:rPr>
          <w:rFonts w:hint="eastAsia"/>
          <w:sz w:val="20"/>
          <w:szCs w:val="20"/>
        </w:rPr>
        <w:t>介孚甚至</w:t>
      </w:r>
      <w:proofErr w:type="gramEnd"/>
      <w:r w:rsidRPr="00DD3339">
        <w:rPr>
          <w:rFonts w:hint="eastAsia"/>
          <w:sz w:val="20"/>
          <w:szCs w:val="20"/>
        </w:rPr>
        <w:t>有过让儿孙一起考取翰林的雄心，所以在门上悬有一块“祖孙父子兄弟叔伯翰林”的匾额。至于母亲鲁瑞，对他的挚爱就更不必说了，几个孩子当中，她最喜欢的就是鲁迅。所以这时的鲁迅生活非常幸福，我们几乎都可以看见美好的未来向他招手。但是，命运之神并</w:t>
      </w:r>
      <w:proofErr w:type="gramStart"/>
      <w:r w:rsidRPr="00DD3339">
        <w:rPr>
          <w:rFonts w:hint="eastAsia"/>
          <w:sz w:val="20"/>
          <w:szCs w:val="20"/>
        </w:rPr>
        <w:t>不象</w:t>
      </w:r>
      <w:proofErr w:type="gramEnd"/>
      <w:r w:rsidRPr="00DD3339">
        <w:rPr>
          <w:rFonts w:hint="eastAsia"/>
          <w:sz w:val="20"/>
          <w:szCs w:val="20"/>
        </w:rPr>
        <w:t>我们这么善良，它是残酷的。在鲁迅十三岁那年，一连串的打击突然降落到他的头上。首先是祖父周介孚，不知怎么昏了头，替亲友向浙江乡试的主考官行贿，后因科场案发而被捕入狱，鲁迅兄弟只好避难乡下，接着父亲周伯宜久病不愈，随之是长辈的怨恨、亲友的辱骂、同族的倾轧和世人的冷眼。作为破落户的周家长房子孙，鲁迅过早地承受了世态炎凉的煎熬、摧残和人世变幻的惊奇、震悚。从那时起，鲁迅已经不再有少年人任性的权利，也不允许他像其他孩子一样随意表达自己的情感，他的内心世界因家庭的变故而发生根本的改变。正如鲁迅所言：“我小的时候</w:t>
      </w:r>
      <w:r w:rsidRPr="00DD3339">
        <w:rPr>
          <w:rFonts w:hint="eastAsia"/>
          <w:sz w:val="20"/>
          <w:szCs w:val="20"/>
        </w:rPr>
        <w:t>,</w:t>
      </w:r>
      <w:r w:rsidRPr="00DD3339">
        <w:rPr>
          <w:rFonts w:hint="eastAsia"/>
          <w:sz w:val="20"/>
          <w:szCs w:val="20"/>
        </w:rPr>
        <w:t>因为家境好，人们看我像王子一样，但是，一旦我家庭发生变故后，人们就把我看成叫花子不如了，我感到这不是一个人住的社会，从那时起，我就恨这个社会。”③“有谁从小康家庭而坠入困顿的么，我以为在这途路中，大概可以看见世人的真面目”。④这样，命运之神先是给鲁迅一个宽裕的童年，然后在他毫无防备的情况下，突然扯掉那层狰狞人生的伪装布，将社会和人性的丑陋全部推到他的鼻子底下，鲁迅心中的伤痛可想而知，家庭变故所带来的缺失和不幸坎坷使他很早在饱尝世态炎凉中认识了社会和人性的丑陋卑劣。而这种缺失性经验也成为某种情结残留在无意识深处，驱动或影响着他一生的创作活动，也使他重新去打量这个世界。</w:t>
      </w:r>
    </w:p>
    <w:p w:rsidR="003048F0" w:rsidRPr="00DD3339" w:rsidRDefault="003048F0" w:rsidP="003048F0">
      <w:pPr>
        <w:spacing w:line="360" w:lineRule="auto"/>
        <w:ind w:firstLineChars="200" w:firstLine="400"/>
        <w:rPr>
          <w:rFonts w:hint="eastAsia"/>
          <w:sz w:val="20"/>
          <w:szCs w:val="20"/>
        </w:rPr>
      </w:pPr>
      <w:r w:rsidRPr="00DD3339">
        <w:rPr>
          <w:rFonts w:hint="eastAsia"/>
          <w:sz w:val="20"/>
          <w:szCs w:val="20"/>
        </w:rPr>
        <w:t>在这种情形下，在乡下度过的那些快乐的日子就成了鲁迅苍凉世界的唯一亮色。因为鲁迅的母亲在农村，童年时代，鲁迅常跟着母亲住到绍兴乡下安桥头外婆家里，后来又到皇甫庄大舅父家里寄居。安桥头、黄甫庄都是绍兴昌安门外的水乡，宽狭纵横的河流静静地流过村边。鲁迅喜欢到乡下去，他把那里看作是自由的天地</w:t>
      </w:r>
      <w:r w:rsidRPr="00DD3339">
        <w:rPr>
          <w:rFonts w:hint="eastAsia"/>
          <w:sz w:val="20"/>
          <w:szCs w:val="20"/>
        </w:rPr>
        <w:t>,</w:t>
      </w:r>
      <w:r w:rsidRPr="00DD3339">
        <w:rPr>
          <w:rFonts w:hint="eastAsia"/>
          <w:sz w:val="20"/>
          <w:szCs w:val="20"/>
        </w:rPr>
        <w:t>崭新的世界。因为在这儿不仅可以免读深奥难懂的《四书》、《五经》，而且还可以同农村的孩子自由自在地生活在一起，到密如蛛网的河上去划船、钓鱼、捕虾</w:t>
      </w:r>
      <w:r w:rsidRPr="00DD3339">
        <w:rPr>
          <w:rFonts w:hint="eastAsia"/>
          <w:sz w:val="20"/>
          <w:szCs w:val="20"/>
        </w:rPr>
        <w:t>,</w:t>
      </w:r>
      <w:r w:rsidRPr="00DD3339">
        <w:rPr>
          <w:rFonts w:hint="eastAsia"/>
          <w:sz w:val="20"/>
          <w:szCs w:val="20"/>
        </w:rPr>
        <w:t>去欣赏带着点点渔火的水上夜景，或者到岸上去放鹅、牧牛，摘罗汉豆，呼吸清新的</w:t>
      </w:r>
      <w:r w:rsidRPr="00DD3339">
        <w:rPr>
          <w:rFonts w:hint="eastAsia"/>
          <w:sz w:val="20"/>
          <w:szCs w:val="20"/>
        </w:rPr>
        <w:lastRenderedPageBreak/>
        <w:t>空气……每逢村子里演社戏的时候，鲁迅就和小伙伴一起摇船来到半个在岸上、半个在湖里的戏台前面，看武生翻筋斗。有时，他还和小伙伴们一起学演戏，扮小鬼。他们在脸上涂上几笔彩画，手握一根钢叉跃上台去，愉快地玩耍着。农村，对少年时代的鲁迅是很有吸引力的。在这片自由的天地里，农村小朋友的天真无邪和美丽的水乡景色给幼小的鲁迅留下了终生难以磨灭的印象。虽然那些日子是短暂的，但正是因为它的短暂才显得弥足珍贵，这些美好的回忆使鲁迅在精神上特别留恋故乡，以至于以后他在作品中反复描写故乡以及故乡的伙伴。</w:t>
      </w:r>
    </w:p>
    <w:p w:rsidR="003048F0" w:rsidRPr="00DD3339" w:rsidRDefault="003048F0" w:rsidP="003048F0">
      <w:pPr>
        <w:spacing w:line="360" w:lineRule="auto"/>
        <w:ind w:firstLineChars="200" w:firstLine="400"/>
        <w:rPr>
          <w:rFonts w:hint="eastAsia"/>
          <w:sz w:val="20"/>
          <w:szCs w:val="20"/>
        </w:rPr>
      </w:pPr>
      <w:r w:rsidRPr="00DD3339">
        <w:rPr>
          <w:rFonts w:hint="eastAsia"/>
          <w:sz w:val="20"/>
          <w:szCs w:val="20"/>
        </w:rPr>
        <w:t>我在前面已经提到童年经验会对作家以后的创作产生重要影响，但必须清楚作家在作品中所描写的童年经验已经不是童年经验的本真状态，而是经过了作家记忆的再组织和再创造。其实，所有人的记忆都不是单纯的储存，记忆里的东西其实都在不知不觉发生变化，都在不知不觉被重塑，许多东西随着我们年龄的增长都已被丑化或美化。在个体的社会化过程中，这种童年经验逐渐被社会化所压抑，成为一个神奇隐秘的世界，深深埋藏在个体心理</w:t>
      </w:r>
      <w:proofErr w:type="gramStart"/>
      <w:r w:rsidRPr="00DD3339">
        <w:rPr>
          <w:rFonts w:hint="eastAsia"/>
          <w:sz w:val="20"/>
          <w:szCs w:val="20"/>
        </w:rPr>
        <w:t>最</w:t>
      </w:r>
      <w:proofErr w:type="gramEnd"/>
      <w:r w:rsidRPr="00DD3339">
        <w:rPr>
          <w:rFonts w:hint="eastAsia"/>
          <w:sz w:val="20"/>
          <w:szCs w:val="20"/>
        </w:rPr>
        <w:t>底层的黑色大陆中，只有当特殊情境重新激活了这种记忆，使成年个体“在一个更高的梯级上把自己的真实再现出来”⑤的时候</w:t>
      </w:r>
      <w:r w:rsidRPr="00DD3339">
        <w:rPr>
          <w:rFonts w:hint="eastAsia"/>
          <w:sz w:val="20"/>
          <w:szCs w:val="20"/>
        </w:rPr>
        <w:t>,</w:t>
      </w:r>
      <w:r w:rsidRPr="00DD3339">
        <w:rPr>
          <w:rFonts w:hint="eastAsia"/>
          <w:sz w:val="20"/>
          <w:szCs w:val="20"/>
        </w:rPr>
        <w:t>童年经验才有可能在阳光下重新呈现出本初的鲜活和明艳。所以说，作家童年经验的再现是与作家以后的生活经历密不可分的。</w:t>
      </w:r>
    </w:p>
    <w:p w:rsidR="003048F0" w:rsidRPr="00DD3339" w:rsidRDefault="003048F0" w:rsidP="003048F0">
      <w:pPr>
        <w:spacing w:line="360" w:lineRule="auto"/>
        <w:ind w:firstLineChars="200" w:firstLine="400"/>
        <w:rPr>
          <w:rFonts w:hint="eastAsia"/>
          <w:sz w:val="20"/>
          <w:szCs w:val="20"/>
        </w:rPr>
      </w:pPr>
      <w:proofErr w:type="gramStart"/>
      <w:r w:rsidRPr="00DD3339">
        <w:rPr>
          <w:rFonts w:hint="eastAsia"/>
          <w:sz w:val="20"/>
          <w:szCs w:val="20"/>
        </w:rPr>
        <w:t>小时侯</w:t>
      </w:r>
      <w:proofErr w:type="gramEnd"/>
      <w:r w:rsidRPr="00DD3339">
        <w:rPr>
          <w:rFonts w:hint="eastAsia"/>
          <w:sz w:val="20"/>
          <w:szCs w:val="20"/>
        </w:rPr>
        <w:t>的鲁迅家庭突遭变故，从此以后在他的人生字典里再也找不到“平坦”两字。带着童年些许美好但多数是苦涩的回忆</w:t>
      </w:r>
      <w:r w:rsidRPr="00DD3339">
        <w:rPr>
          <w:rFonts w:hint="eastAsia"/>
          <w:sz w:val="20"/>
          <w:szCs w:val="20"/>
        </w:rPr>
        <w:t>,</w:t>
      </w:r>
      <w:r w:rsidRPr="00DD3339">
        <w:rPr>
          <w:rFonts w:hint="eastAsia"/>
          <w:sz w:val="20"/>
          <w:szCs w:val="20"/>
        </w:rPr>
        <w:t>鲁迅上路了，他开始了自己在社会上的奋斗，但这奋斗却是一连串受排挤、受迫害的过程。鲁迅将这些经历形象地概括为“交华盖运”，所谓“华盖运”就是倒霉、事事碰钉子的意思。事实也的确如此。</w:t>
      </w:r>
      <w:r w:rsidRPr="00DD3339">
        <w:rPr>
          <w:rFonts w:hint="eastAsia"/>
          <w:sz w:val="20"/>
          <w:szCs w:val="20"/>
        </w:rPr>
        <w:t>1894</w:t>
      </w:r>
      <w:r w:rsidRPr="00DD3339">
        <w:rPr>
          <w:rFonts w:hint="eastAsia"/>
          <w:sz w:val="20"/>
          <w:szCs w:val="20"/>
        </w:rPr>
        <w:t>年，鲁迅因祖父科场案逃出家门，寄居在乡下亲戚家</w:t>
      </w:r>
      <w:r w:rsidRPr="00DD3339">
        <w:rPr>
          <w:rFonts w:hint="eastAsia"/>
          <w:sz w:val="20"/>
          <w:szCs w:val="20"/>
        </w:rPr>
        <w:t>,</w:t>
      </w:r>
      <w:r w:rsidRPr="00DD3339">
        <w:rPr>
          <w:rFonts w:hint="eastAsia"/>
          <w:sz w:val="20"/>
          <w:szCs w:val="20"/>
        </w:rPr>
        <w:t>忍受着被看作“乞食者”的痛苦；</w:t>
      </w:r>
      <w:r w:rsidRPr="00DD3339">
        <w:rPr>
          <w:rFonts w:hint="eastAsia"/>
          <w:sz w:val="20"/>
          <w:szCs w:val="20"/>
        </w:rPr>
        <w:t>1898</w:t>
      </w:r>
      <w:r w:rsidRPr="00DD3339">
        <w:rPr>
          <w:rFonts w:hint="eastAsia"/>
          <w:sz w:val="20"/>
          <w:szCs w:val="20"/>
        </w:rPr>
        <w:t>年，迫于族人的欺压和流言的中伤，他告别母亲，离开绍兴，只身一人去南京求学；</w:t>
      </w:r>
      <w:r w:rsidRPr="00DD3339">
        <w:rPr>
          <w:rFonts w:hint="eastAsia"/>
          <w:sz w:val="20"/>
          <w:szCs w:val="20"/>
        </w:rPr>
        <w:t>1902</w:t>
      </w:r>
      <w:r w:rsidRPr="00DD3339">
        <w:rPr>
          <w:rFonts w:hint="eastAsia"/>
          <w:sz w:val="20"/>
          <w:szCs w:val="20"/>
        </w:rPr>
        <w:t>年，他背井离乡，远渡重洋，来到日本留学，前后在异邦共生活了</w:t>
      </w:r>
      <w:r w:rsidRPr="00DD3339">
        <w:rPr>
          <w:rFonts w:hint="eastAsia"/>
          <w:sz w:val="20"/>
          <w:szCs w:val="20"/>
        </w:rPr>
        <w:t>7</w:t>
      </w:r>
      <w:r w:rsidRPr="00DD3339">
        <w:rPr>
          <w:rFonts w:hint="eastAsia"/>
          <w:sz w:val="20"/>
          <w:szCs w:val="20"/>
        </w:rPr>
        <w:t>年；</w:t>
      </w:r>
      <w:r w:rsidRPr="00DD3339">
        <w:rPr>
          <w:rFonts w:hint="eastAsia"/>
          <w:sz w:val="20"/>
          <w:szCs w:val="20"/>
        </w:rPr>
        <w:t>1909</w:t>
      </w:r>
      <w:r w:rsidRPr="00DD3339">
        <w:rPr>
          <w:rFonts w:hint="eastAsia"/>
          <w:sz w:val="20"/>
          <w:szCs w:val="20"/>
        </w:rPr>
        <w:t>年回国后，他为生计所迫而奔波于杭州、绍兴、南京等地；</w:t>
      </w:r>
      <w:r w:rsidRPr="00DD3339">
        <w:rPr>
          <w:rFonts w:hint="eastAsia"/>
          <w:sz w:val="20"/>
          <w:szCs w:val="20"/>
        </w:rPr>
        <w:t>1912</w:t>
      </w:r>
      <w:r w:rsidRPr="00DD3339">
        <w:rPr>
          <w:rFonts w:hint="eastAsia"/>
          <w:sz w:val="20"/>
          <w:szCs w:val="20"/>
        </w:rPr>
        <w:t>年，他孤身一人随民国政府教育部迁到北京，寄居在北京城南的绍兴会馆达</w:t>
      </w:r>
      <w:r w:rsidRPr="00DD3339">
        <w:rPr>
          <w:rFonts w:hint="eastAsia"/>
          <w:sz w:val="20"/>
          <w:szCs w:val="20"/>
        </w:rPr>
        <w:t>7</w:t>
      </w:r>
      <w:r w:rsidRPr="00DD3339">
        <w:rPr>
          <w:rFonts w:hint="eastAsia"/>
          <w:sz w:val="20"/>
          <w:szCs w:val="20"/>
        </w:rPr>
        <w:t>年之久；</w:t>
      </w:r>
      <w:r w:rsidRPr="00DD3339">
        <w:rPr>
          <w:rFonts w:hint="eastAsia"/>
          <w:sz w:val="20"/>
          <w:szCs w:val="20"/>
        </w:rPr>
        <w:t>1919</w:t>
      </w:r>
      <w:r w:rsidRPr="00DD3339">
        <w:rPr>
          <w:rFonts w:hint="eastAsia"/>
          <w:sz w:val="20"/>
          <w:szCs w:val="20"/>
        </w:rPr>
        <w:t>年，鲁迅把全家接到北京生活，不久又因“兄弟失和”而被赶出八道湾寓所，此后在京城几度搬家迁居；</w:t>
      </w:r>
      <w:r w:rsidRPr="00DD3339">
        <w:rPr>
          <w:rFonts w:hint="eastAsia"/>
          <w:sz w:val="20"/>
          <w:szCs w:val="20"/>
        </w:rPr>
        <w:t>1926</w:t>
      </w:r>
      <w:r w:rsidRPr="00DD3339">
        <w:rPr>
          <w:rFonts w:hint="eastAsia"/>
          <w:sz w:val="20"/>
          <w:szCs w:val="20"/>
        </w:rPr>
        <w:t>年为了避开北洋军阀政府的迫害和婚姻中的尴尬境地，鲁迅千里南下厦门，不久因受厦门大学当局的排挤而前往广州中山大学任教；不久，他被迫离开广州，前往上海定居；</w:t>
      </w:r>
      <w:r w:rsidRPr="00DD3339">
        <w:rPr>
          <w:rFonts w:hint="eastAsia"/>
          <w:sz w:val="20"/>
          <w:szCs w:val="20"/>
        </w:rPr>
        <w:t>1927</w:t>
      </w:r>
      <w:r w:rsidRPr="00DD3339">
        <w:rPr>
          <w:rFonts w:hint="eastAsia"/>
          <w:sz w:val="20"/>
          <w:szCs w:val="20"/>
        </w:rPr>
        <w:t>年，定居上海后，困于国民党政府的迫害和日军炮火的轰炸，他又一次次地避难于家门之外……其间的鲁迅曾亲眼目睹了袁世凯称帝、张勋复辟、“五四”以后知识分子的迷茫与困惑、中国农村的日益凋敝、广大国民的麻木不仁与自己家庭的衰败和不和。对于一个忧国忧民而又看不到出路的战斗者来说，他苦闷、彷徨、孤独、焦灼……面对令人绝望的现实，他不得不走向他的内心</w:t>
      </w:r>
      <w:r w:rsidRPr="00DD3339">
        <w:rPr>
          <w:rFonts w:hint="eastAsia"/>
          <w:sz w:val="20"/>
          <w:szCs w:val="20"/>
        </w:rPr>
        <w:t>,</w:t>
      </w:r>
      <w:r w:rsidRPr="00DD3339">
        <w:rPr>
          <w:rFonts w:hint="eastAsia"/>
          <w:sz w:val="20"/>
          <w:szCs w:val="20"/>
        </w:rPr>
        <w:t>转向并不十分温馨的童年，重拾些许温情的往事。毕竟，在他的内心深处，还有那段美好而又短暂</w:t>
      </w:r>
      <w:r w:rsidRPr="00DD3339">
        <w:rPr>
          <w:rFonts w:hint="eastAsia"/>
          <w:sz w:val="20"/>
          <w:szCs w:val="20"/>
        </w:rPr>
        <w:lastRenderedPageBreak/>
        <w:t>的农村生活和那些活泼的小伙伴们，童真的友情瞬时间成了一片葱茏迷人的绿洲。所以，在很大程度上来说，是令人绝望的现实人生激起了鲁迅对童年故乡的追忆。他之所以采取童年视角是为了逃避或寻找精神的慰藉与内心的寓居。弗罗伊德曾说：“幸福的人从不幻想</w:t>
      </w:r>
      <w:r w:rsidRPr="00DD3339">
        <w:rPr>
          <w:rFonts w:hint="eastAsia"/>
          <w:sz w:val="20"/>
          <w:szCs w:val="20"/>
        </w:rPr>
        <w:t>,</w:t>
      </w:r>
      <w:r w:rsidRPr="00DD3339">
        <w:rPr>
          <w:rFonts w:hint="eastAsia"/>
          <w:sz w:val="20"/>
          <w:szCs w:val="20"/>
        </w:rPr>
        <w:t>只有感到不满意的人才幻想。未能满足的愿望</w:t>
      </w:r>
      <w:r w:rsidRPr="00DD3339">
        <w:rPr>
          <w:rFonts w:hint="eastAsia"/>
          <w:sz w:val="20"/>
          <w:szCs w:val="20"/>
        </w:rPr>
        <w:t>,</w:t>
      </w:r>
      <w:r w:rsidRPr="00DD3339">
        <w:rPr>
          <w:rFonts w:hint="eastAsia"/>
          <w:sz w:val="20"/>
          <w:szCs w:val="20"/>
        </w:rPr>
        <w:t>是幻想产生的动力。”⑥现实的不如意使鲁迅逃向了精神的乌托邦。而随着时光的推移和空间距离的拉大，他渐渐淡化了对故乡的负面印象</w:t>
      </w:r>
      <w:r w:rsidRPr="00DD3339">
        <w:rPr>
          <w:rFonts w:hint="eastAsia"/>
          <w:sz w:val="20"/>
          <w:szCs w:val="20"/>
        </w:rPr>
        <w:t>,</w:t>
      </w:r>
      <w:r w:rsidRPr="00DD3339">
        <w:rPr>
          <w:rFonts w:hint="eastAsia"/>
          <w:sz w:val="20"/>
          <w:szCs w:val="20"/>
        </w:rPr>
        <w:t>童年生活在他心中变得具有不可言喻的美丽。当然，他这时描写的童年生活已经不是童年生活的本初，而是经记忆重塑之后的童年生活。于是我们读到了《故乡》中的少年闰土。看到了深蓝的天空、金黄的圆月、碧绿的西瓜地，也</w:t>
      </w:r>
      <w:proofErr w:type="gramStart"/>
      <w:r w:rsidRPr="00DD3339">
        <w:rPr>
          <w:rFonts w:hint="eastAsia"/>
          <w:sz w:val="20"/>
          <w:szCs w:val="20"/>
        </w:rPr>
        <w:t>看到了闰土</w:t>
      </w:r>
      <w:proofErr w:type="gramEnd"/>
      <w:r w:rsidRPr="00DD3339">
        <w:rPr>
          <w:rFonts w:hint="eastAsia"/>
          <w:sz w:val="20"/>
          <w:szCs w:val="20"/>
        </w:rPr>
        <w:t>手捏钢叉向一匹</w:t>
      </w:r>
      <w:proofErr w:type="gramStart"/>
      <w:r w:rsidRPr="00DD3339">
        <w:rPr>
          <w:rFonts w:hint="eastAsia"/>
          <w:sz w:val="20"/>
          <w:szCs w:val="20"/>
        </w:rPr>
        <w:t>猹</w:t>
      </w:r>
      <w:proofErr w:type="gramEnd"/>
      <w:r w:rsidRPr="00DD3339">
        <w:rPr>
          <w:rFonts w:hint="eastAsia"/>
          <w:sz w:val="20"/>
          <w:szCs w:val="20"/>
        </w:rPr>
        <w:t>尽力刺去；读到了《社戏》中双喜和阿发的好客。看到他们在朦胧的月色中，乘着大白鱼似的航船，嗅着豆麦水草的清香去看社戏。一切都是那么纯真而又自然，此时他的灵魂仿佛在这片迷人的绿洲上找到了栖息地。不过，在鲁迅的内心深处，温情的回忆却始终无法使他忘却故乡所给他的打击和耻辱，特别是他所深刻记忆的在故乡的失败经验，童年的缺失性经验使他在沉浸于儿时梦境的同时多了一份清醒的理性意识，于是我们既看到了少年闰土的天真活泼也看到中年闰土的愚昧麻木，看到了观赏“吃人”的咸亨酒店的小伙计正在</w:t>
      </w:r>
      <w:proofErr w:type="gramStart"/>
      <w:r w:rsidRPr="00DD3339">
        <w:rPr>
          <w:rFonts w:hint="eastAsia"/>
          <w:sz w:val="20"/>
          <w:szCs w:val="20"/>
        </w:rPr>
        <w:t>一</w:t>
      </w:r>
      <w:proofErr w:type="gramEnd"/>
      <w:r w:rsidRPr="00DD3339">
        <w:rPr>
          <w:rFonts w:hint="eastAsia"/>
          <w:sz w:val="20"/>
          <w:szCs w:val="20"/>
        </w:rPr>
        <w:t>步步被周围的人同化。</w:t>
      </w:r>
    </w:p>
    <w:p w:rsidR="003048F0" w:rsidRPr="00DD3339" w:rsidRDefault="003048F0" w:rsidP="003048F0">
      <w:pPr>
        <w:spacing w:line="360" w:lineRule="auto"/>
        <w:ind w:firstLineChars="200" w:firstLine="400"/>
        <w:rPr>
          <w:rFonts w:hint="eastAsia"/>
          <w:sz w:val="20"/>
          <w:szCs w:val="20"/>
        </w:rPr>
      </w:pPr>
      <w:r w:rsidRPr="00DD3339">
        <w:rPr>
          <w:rFonts w:hint="eastAsia"/>
          <w:sz w:val="20"/>
          <w:szCs w:val="20"/>
        </w:rPr>
        <w:t>此外，鲁迅还是一个“进化论”者</w:t>
      </w:r>
      <w:r w:rsidRPr="00DD3339">
        <w:rPr>
          <w:rFonts w:hint="eastAsia"/>
          <w:sz w:val="20"/>
          <w:szCs w:val="20"/>
        </w:rPr>
        <w:t>,</w:t>
      </w:r>
      <w:r w:rsidRPr="00DD3339">
        <w:rPr>
          <w:rFonts w:hint="eastAsia"/>
          <w:sz w:val="20"/>
          <w:szCs w:val="20"/>
        </w:rPr>
        <w:t>在他看来</w:t>
      </w:r>
      <w:r w:rsidRPr="00DD3339">
        <w:rPr>
          <w:rFonts w:hint="eastAsia"/>
          <w:sz w:val="20"/>
          <w:szCs w:val="20"/>
        </w:rPr>
        <w:t>,</w:t>
      </w:r>
      <w:r w:rsidRPr="00DD3339">
        <w:rPr>
          <w:rFonts w:hint="eastAsia"/>
          <w:sz w:val="20"/>
          <w:szCs w:val="20"/>
        </w:rPr>
        <w:t>社会的发展总应该是“长江后浪推前浪</w:t>
      </w:r>
      <w:r w:rsidRPr="00DD3339">
        <w:rPr>
          <w:rFonts w:hint="eastAsia"/>
          <w:sz w:val="20"/>
          <w:szCs w:val="20"/>
        </w:rPr>
        <w:t>,</w:t>
      </w:r>
      <w:r w:rsidRPr="00DD3339">
        <w:rPr>
          <w:rFonts w:hint="eastAsia"/>
          <w:sz w:val="20"/>
          <w:szCs w:val="20"/>
        </w:rPr>
        <w:t>一代更比一代强”的。他指出“我一向是相信进化论的</w:t>
      </w:r>
      <w:r w:rsidRPr="00DD3339">
        <w:rPr>
          <w:rFonts w:hint="eastAsia"/>
          <w:sz w:val="20"/>
          <w:szCs w:val="20"/>
        </w:rPr>
        <w:t>,</w:t>
      </w:r>
      <w:r w:rsidRPr="00DD3339">
        <w:rPr>
          <w:rFonts w:hint="eastAsia"/>
          <w:sz w:val="20"/>
          <w:szCs w:val="20"/>
        </w:rPr>
        <w:t>总以为将来必胜于过去</w:t>
      </w:r>
      <w:r w:rsidRPr="00DD3339">
        <w:rPr>
          <w:rFonts w:hint="eastAsia"/>
          <w:sz w:val="20"/>
          <w:szCs w:val="20"/>
        </w:rPr>
        <w:t>,</w:t>
      </w:r>
      <w:r w:rsidRPr="00DD3339">
        <w:rPr>
          <w:rFonts w:hint="eastAsia"/>
          <w:sz w:val="20"/>
          <w:szCs w:val="20"/>
        </w:rPr>
        <w:t>青年必胜于老人。”⑦在这种思想的支配下</w:t>
      </w:r>
      <w:r w:rsidRPr="00DD3339">
        <w:rPr>
          <w:rFonts w:hint="eastAsia"/>
          <w:sz w:val="20"/>
          <w:szCs w:val="20"/>
        </w:rPr>
        <w:t>,</w:t>
      </w:r>
      <w:r w:rsidRPr="00DD3339">
        <w:rPr>
          <w:rFonts w:hint="eastAsia"/>
          <w:sz w:val="20"/>
          <w:szCs w:val="20"/>
        </w:rPr>
        <w:t>他的童年视角创作一方面是为了寄托自己对祖国乃至人类社会的未来希望</w:t>
      </w:r>
      <w:r w:rsidRPr="00DD3339">
        <w:rPr>
          <w:rFonts w:hint="eastAsia"/>
          <w:sz w:val="20"/>
          <w:szCs w:val="20"/>
        </w:rPr>
        <w:t>,</w:t>
      </w:r>
      <w:r w:rsidRPr="00DD3339">
        <w:rPr>
          <w:rFonts w:hint="eastAsia"/>
          <w:sz w:val="20"/>
          <w:szCs w:val="20"/>
        </w:rPr>
        <w:t>只有没“吃人”的孩子们才能有资格营构“真的人”的社会</w:t>
      </w:r>
      <w:r w:rsidRPr="00DD3339">
        <w:rPr>
          <w:rFonts w:hint="eastAsia"/>
          <w:sz w:val="20"/>
          <w:szCs w:val="20"/>
        </w:rPr>
        <w:t>;</w:t>
      </w:r>
      <w:r w:rsidRPr="00DD3339">
        <w:rPr>
          <w:rFonts w:hint="eastAsia"/>
          <w:sz w:val="20"/>
          <w:szCs w:val="20"/>
        </w:rPr>
        <w:t>一方面是为了用儿童的纯真与</w:t>
      </w:r>
      <w:proofErr w:type="gramStart"/>
      <w:r w:rsidRPr="00DD3339">
        <w:rPr>
          <w:rFonts w:hint="eastAsia"/>
          <w:sz w:val="20"/>
          <w:szCs w:val="20"/>
        </w:rPr>
        <w:t>美好去</w:t>
      </w:r>
      <w:proofErr w:type="gramEnd"/>
      <w:r w:rsidRPr="00DD3339">
        <w:rPr>
          <w:rFonts w:hint="eastAsia"/>
          <w:sz w:val="20"/>
          <w:szCs w:val="20"/>
        </w:rPr>
        <w:t>对照成人社会里的种种丑恶与伪善</w:t>
      </w:r>
      <w:r w:rsidRPr="00DD3339">
        <w:rPr>
          <w:rFonts w:hint="eastAsia"/>
          <w:sz w:val="20"/>
          <w:szCs w:val="20"/>
        </w:rPr>
        <w:t>,</w:t>
      </w:r>
      <w:r w:rsidRPr="00DD3339">
        <w:rPr>
          <w:rFonts w:hint="eastAsia"/>
          <w:sz w:val="20"/>
          <w:szCs w:val="20"/>
        </w:rPr>
        <w:t>以此来引起人们的深思和警醒</w:t>
      </w:r>
      <w:r w:rsidRPr="00DD3339">
        <w:rPr>
          <w:rFonts w:hint="eastAsia"/>
          <w:sz w:val="20"/>
          <w:szCs w:val="20"/>
        </w:rPr>
        <w:t>,</w:t>
      </w:r>
      <w:r w:rsidRPr="00DD3339">
        <w:rPr>
          <w:rFonts w:hint="eastAsia"/>
          <w:sz w:val="20"/>
          <w:szCs w:val="20"/>
        </w:rPr>
        <w:t>焕发出“救救孩子”的社会责任感与启蒙激情。所以说</w:t>
      </w:r>
      <w:r w:rsidRPr="00DD3339">
        <w:rPr>
          <w:rFonts w:hint="eastAsia"/>
          <w:sz w:val="20"/>
          <w:szCs w:val="20"/>
        </w:rPr>
        <w:t>,</w:t>
      </w:r>
      <w:r w:rsidRPr="00DD3339">
        <w:rPr>
          <w:rFonts w:hint="eastAsia"/>
          <w:sz w:val="20"/>
          <w:szCs w:val="20"/>
        </w:rPr>
        <w:t>鲁迅采取童年视角创作不仅是一种逃避</w:t>
      </w:r>
      <w:r w:rsidRPr="00DD3339">
        <w:rPr>
          <w:rFonts w:hint="eastAsia"/>
          <w:sz w:val="20"/>
          <w:szCs w:val="20"/>
        </w:rPr>
        <w:t>,</w:t>
      </w:r>
      <w:r w:rsidRPr="00DD3339">
        <w:rPr>
          <w:rFonts w:hint="eastAsia"/>
          <w:sz w:val="20"/>
          <w:szCs w:val="20"/>
        </w:rPr>
        <w:t>而且是他用来启蒙的一种武器。这就使鲁迅在进行童年视角创作时除了表现儿童的纯真无邪外</w:t>
      </w:r>
      <w:r w:rsidRPr="00DD3339">
        <w:rPr>
          <w:rFonts w:hint="eastAsia"/>
          <w:sz w:val="20"/>
          <w:szCs w:val="20"/>
        </w:rPr>
        <w:t>,</w:t>
      </w:r>
      <w:r w:rsidRPr="00DD3339">
        <w:rPr>
          <w:rFonts w:hint="eastAsia"/>
          <w:sz w:val="20"/>
          <w:szCs w:val="20"/>
        </w:rPr>
        <w:t>还多了一份清醒的理性审视</w:t>
      </w:r>
      <w:r w:rsidRPr="00DD3339">
        <w:rPr>
          <w:rFonts w:hint="eastAsia"/>
          <w:sz w:val="20"/>
          <w:szCs w:val="20"/>
        </w:rPr>
        <w:t>,</w:t>
      </w:r>
      <w:r w:rsidRPr="00DD3339">
        <w:rPr>
          <w:rFonts w:hint="eastAsia"/>
          <w:sz w:val="20"/>
          <w:szCs w:val="20"/>
        </w:rPr>
        <w:t>显得深刻而又有韵味。</w:t>
      </w:r>
    </w:p>
    <w:p w:rsidR="003048F0" w:rsidRPr="00DD3339" w:rsidRDefault="003048F0" w:rsidP="003048F0">
      <w:pPr>
        <w:spacing w:line="360" w:lineRule="auto"/>
        <w:ind w:firstLineChars="200" w:firstLine="400"/>
        <w:rPr>
          <w:rFonts w:hint="eastAsia"/>
          <w:sz w:val="20"/>
          <w:szCs w:val="20"/>
        </w:rPr>
      </w:pPr>
      <w:r w:rsidRPr="00DD3339">
        <w:rPr>
          <w:rFonts w:hint="eastAsia"/>
          <w:sz w:val="20"/>
          <w:szCs w:val="20"/>
        </w:rPr>
        <w:t>与鲁迅相比</w:t>
      </w:r>
      <w:r w:rsidRPr="00DD3339">
        <w:rPr>
          <w:rFonts w:hint="eastAsia"/>
          <w:sz w:val="20"/>
          <w:szCs w:val="20"/>
        </w:rPr>
        <w:t>,</w:t>
      </w:r>
      <w:r w:rsidRPr="00DD3339">
        <w:rPr>
          <w:rFonts w:hint="eastAsia"/>
          <w:sz w:val="20"/>
          <w:szCs w:val="20"/>
        </w:rPr>
        <w:t>汪曾祺的</w:t>
      </w:r>
      <w:proofErr w:type="gramStart"/>
      <w:r w:rsidRPr="00DD3339">
        <w:rPr>
          <w:rFonts w:hint="eastAsia"/>
          <w:sz w:val="20"/>
          <w:szCs w:val="20"/>
        </w:rPr>
        <w:t>童年要</w:t>
      </w:r>
      <w:proofErr w:type="gramEnd"/>
      <w:r w:rsidRPr="00DD3339">
        <w:rPr>
          <w:rFonts w:hint="eastAsia"/>
          <w:sz w:val="20"/>
          <w:szCs w:val="20"/>
        </w:rPr>
        <w:t>幸福的多</w:t>
      </w:r>
      <w:r w:rsidRPr="00DD3339">
        <w:rPr>
          <w:rFonts w:hint="eastAsia"/>
          <w:sz w:val="20"/>
          <w:szCs w:val="20"/>
        </w:rPr>
        <w:t>,</w:t>
      </w:r>
      <w:r w:rsidRPr="00DD3339">
        <w:rPr>
          <w:rFonts w:hint="eastAsia"/>
          <w:sz w:val="20"/>
          <w:szCs w:val="20"/>
        </w:rPr>
        <w:t>我们可以用“丰富性经验”来概括。“所谓丰富性经验</w:t>
      </w:r>
      <w:r w:rsidRPr="00DD3339">
        <w:rPr>
          <w:rFonts w:hint="eastAsia"/>
          <w:sz w:val="20"/>
          <w:szCs w:val="20"/>
        </w:rPr>
        <w:t>,</w:t>
      </w:r>
      <w:r w:rsidRPr="00DD3339">
        <w:rPr>
          <w:rFonts w:hint="eastAsia"/>
          <w:sz w:val="20"/>
          <w:szCs w:val="20"/>
        </w:rPr>
        <w:t>是指他的童年生活很幸福</w:t>
      </w:r>
      <w:r w:rsidRPr="00DD3339">
        <w:rPr>
          <w:rFonts w:hint="eastAsia"/>
          <w:sz w:val="20"/>
          <w:szCs w:val="20"/>
        </w:rPr>
        <w:t>,</w:t>
      </w:r>
      <w:r w:rsidRPr="00DD3339">
        <w:rPr>
          <w:rFonts w:hint="eastAsia"/>
          <w:sz w:val="20"/>
          <w:szCs w:val="20"/>
        </w:rPr>
        <w:t>物质、精神两方面都得到了最大限度的满足</w:t>
      </w:r>
      <w:r w:rsidRPr="00DD3339">
        <w:rPr>
          <w:rFonts w:hint="eastAsia"/>
          <w:sz w:val="20"/>
          <w:szCs w:val="20"/>
        </w:rPr>
        <w:t>,</w:t>
      </w:r>
      <w:r w:rsidRPr="00DD3339">
        <w:rPr>
          <w:rFonts w:hint="eastAsia"/>
          <w:sz w:val="20"/>
          <w:szCs w:val="20"/>
        </w:rPr>
        <w:t>生活充实而绚丽多彩。”⑧冰心曾说</w:t>
      </w:r>
      <w:r w:rsidRPr="00DD3339">
        <w:rPr>
          <w:rFonts w:hint="eastAsia"/>
          <w:sz w:val="20"/>
          <w:szCs w:val="20"/>
        </w:rPr>
        <w:t>:</w:t>
      </w:r>
      <w:r w:rsidRPr="00DD3339">
        <w:rPr>
          <w:rFonts w:hint="eastAsia"/>
          <w:sz w:val="20"/>
          <w:szCs w:val="20"/>
        </w:rPr>
        <w:t>“提起童年</w:t>
      </w:r>
      <w:r w:rsidRPr="00DD3339">
        <w:rPr>
          <w:rFonts w:hint="eastAsia"/>
          <w:sz w:val="20"/>
          <w:szCs w:val="20"/>
        </w:rPr>
        <w:t>,</w:t>
      </w:r>
      <w:r w:rsidRPr="00DD3339">
        <w:rPr>
          <w:rFonts w:hint="eastAsia"/>
          <w:sz w:val="20"/>
          <w:szCs w:val="20"/>
        </w:rPr>
        <w:t>总使人有些向往。不论童年生活是快乐</w:t>
      </w:r>
      <w:r w:rsidRPr="00DD3339">
        <w:rPr>
          <w:rFonts w:hint="eastAsia"/>
          <w:sz w:val="20"/>
          <w:szCs w:val="20"/>
        </w:rPr>
        <w:t>,</w:t>
      </w:r>
      <w:r w:rsidRPr="00DD3339">
        <w:rPr>
          <w:rFonts w:hint="eastAsia"/>
          <w:sz w:val="20"/>
          <w:szCs w:val="20"/>
        </w:rPr>
        <w:t>是悲哀</w:t>
      </w:r>
      <w:r w:rsidRPr="00DD3339">
        <w:rPr>
          <w:rFonts w:hint="eastAsia"/>
          <w:sz w:val="20"/>
          <w:szCs w:val="20"/>
        </w:rPr>
        <w:t>,</w:t>
      </w:r>
      <w:r w:rsidRPr="00DD3339">
        <w:rPr>
          <w:rFonts w:hint="eastAsia"/>
          <w:sz w:val="20"/>
          <w:szCs w:val="20"/>
        </w:rPr>
        <w:t>人们总觉得都是生命中最深刻的一段</w:t>
      </w:r>
      <w:r w:rsidRPr="00DD3339">
        <w:rPr>
          <w:rFonts w:hint="eastAsia"/>
          <w:sz w:val="20"/>
          <w:szCs w:val="20"/>
        </w:rPr>
        <w:t>;</w:t>
      </w:r>
      <w:r w:rsidRPr="00DD3339">
        <w:rPr>
          <w:rFonts w:hint="eastAsia"/>
          <w:sz w:val="20"/>
          <w:szCs w:val="20"/>
        </w:rPr>
        <w:t>有许多印象</w:t>
      </w:r>
      <w:r w:rsidRPr="00DD3339">
        <w:rPr>
          <w:rFonts w:hint="eastAsia"/>
          <w:sz w:val="20"/>
          <w:szCs w:val="20"/>
        </w:rPr>
        <w:t>,</w:t>
      </w:r>
      <w:r w:rsidRPr="00DD3339">
        <w:rPr>
          <w:rFonts w:hint="eastAsia"/>
          <w:sz w:val="20"/>
          <w:szCs w:val="20"/>
        </w:rPr>
        <w:t>许多习惯</w:t>
      </w:r>
      <w:r w:rsidRPr="00DD3339">
        <w:rPr>
          <w:rFonts w:hint="eastAsia"/>
          <w:sz w:val="20"/>
          <w:szCs w:val="20"/>
        </w:rPr>
        <w:t>,</w:t>
      </w:r>
      <w:r w:rsidRPr="00DD3339">
        <w:rPr>
          <w:rFonts w:hint="eastAsia"/>
          <w:sz w:val="20"/>
          <w:szCs w:val="20"/>
        </w:rPr>
        <w:t>深固的</w:t>
      </w:r>
      <w:proofErr w:type="gramStart"/>
      <w:r w:rsidRPr="00DD3339">
        <w:rPr>
          <w:rFonts w:hint="eastAsia"/>
          <w:sz w:val="20"/>
          <w:szCs w:val="20"/>
        </w:rPr>
        <w:t>刻划</w:t>
      </w:r>
      <w:proofErr w:type="gramEnd"/>
      <w:r w:rsidRPr="00DD3339">
        <w:rPr>
          <w:rFonts w:hint="eastAsia"/>
          <w:sz w:val="20"/>
          <w:szCs w:val="20"/>
        </w:rPr>
        <w:t>在他的人格及气质上</w:t>
      </w:r>
      <w:r w:rsidRPr="00DD3339">
        <w:rPr>
          <w:rFonts w:hint="eastAsia"/>
          <w:sz w:val="20"/>
          <w:szCs w:val="20"/>
        </w:rPr>
        <w:t>,</w:t>
      </w:r>
      <w:r w:rsidRPr="00DD3339">
        <w:rPr>
          <w:rFonts w:hint="eastAsia"/>
          <w:sz w:val="20"/>
          <w:szCs w:val="20"/>
        </w:rPr>
        <w:t>而影响他的一生。”⑨这段话恐怕是对汪曾祺童年视角创作的最好诠释。</w:t>
      </w:r>
    </w:p>
    <w:p w:rsidR="003048F0" w:rsidRPr="00DD3339" w:rsidRDefault="003048F0" w:rsidP="003048F0">
      <w:pPr>
        <w:spacing w:line="360" w:lineRule="auto"/>
        <w:ind w:firstLineChars="200" w:firstLine="400"/>
        <w:rPr>
          <w:rFonts w:hint="eastAsia"/>
          <w:sz w:val="20"/>
          <w:szCs w:val="20"/>
        </w:rPr>
      </w:pPr>
      <w:r w:rsidRPr="00DD3339">
        <w:rPr>
          <w:rFonts w:hint="eastAsia"/>
          <w:sz w:val="20"/>
          <w:szCs w:val="20"/>
        </w:rPr>
        <w:t>汪曾祺拥有一个让所有人都羡慕的童年。他出生在江苏高邮一个士大夫世家，祖父是清朝拔贡，曾教汪曾祺读古文，习书法，给了他以传统文化的熏染。而他的父亲汪菊生则是位熟读经史子集的后代，琴棋书画样样精通，花鸟虫鱼样样喜欢，表现出典型的士大夫的修养和情趣。汪曾</w:t>
      </w:r>
      <w:r w:rsidRPr="00DD3339">
        <w:rPr>
          <w:rFonts w:hint="eastAsia"/>
          <w:sz w:val="20"/>
          <w:szCs w:val="20"/>
        </w:rPr>
        <w:lastRenderedPageBreak/>
        <w:t>祺审美意识的形成，是与他从小看父亲作画分不开的，父亲的随和、富于同情心，对汪曾祺日后的创作产生了很大影响。在家族中，汪曾祺从小受到家族的宠爱，少年时又聪明过人，内心拥有一种超乎寻常的优越感。家里人怕他长不大，按当地民俗，认了好几个干妈，还在和尚庙、道士观里给他记了名，以保佑他福寿双全。他的二伯父早亡无嗣，按惯例该将长房次子“派继”给二房为后，但因二伯母太爱三房长子汪曾祺，所以最终以“爱继”的方式要了过去可以说，从小学到初中，汪曾祺都是一帆风顺的，他似乎就是这样在蜜罐里被泡大的。正是这样的童年，决定了他未来的发展道路和所成就的类型。汪曾祺曾经说过这样一段话来</w:t>
      </w:r>
      <w:proofErr w:type="gramStart"/>
      <w:r w:rsidRPr="00DD3339">
        <w:rPr>
          <w:rFonts w:hint="eastAsia"/>
          <w:sz w:val="20"/>
          <w:szCs w:val="20"/>
        </w:rPr>
        <w:t>谈作家</w:t>
      </w:r>
      <w:proofErr w:type="gramEnd"/>
      <w:r w:rsidRPr="00DD3339">
        <w:rPr>
          <w:rFonts w:hint="eastAsia"/>
          <w:sz w:val="20"/>
          <w:szCs w:val="20"/>
        </w:rPr>
        <w:t>的成长条件：“一个人能不能成为一个作家，童年生活是起决定作用的。首先要对生活充满兴趣，充满好奇心</w:t>
      </w:r>
      <w:r w:rsidRPr="00DD3339">
        <w:rPr>
          <w:rFonts w:hint="eastAsia"/>
          <w:sz w:val="20"/>
          <w:szCs w:val="20"/>
        </w:rPr>
        <w:t>,</w:t>
      </w:r>
      <w:r w:rsidRPr="00DD3339">
        <w:rPr>
          <w:rFonts w:hint="eastAsia"/>
          <w:sz w:val="20"/>
          <w:szCs w:val="20"/>
        </w:rPr>
        <w:t>什么都想看看。要到处看，到处听，到处闻嗅，一颗心‘永远为一种新鲜颜色、新鲜声音、新鲜气味而跳’</w:t>
      </w:r>
      <w:r w:rsidRPr="00DD3339">
        <w:rPr>
          <w:rFonts w:hint="eastAsia"/>
          <w:sz w:val="20"/>
          <w:szCs w:val="20"/>
        </w:rPr>
        <w:t>,</w:t>
      </w:r>
      <w:r w:rsidRPr="00DD3339">
        <w:rPr>
          <w:rFonts w:hint="eastAsia"/>
          <w:sz w:val="20"/>
          <w:szCs w:val="20"/>
        </w:rPr>
        <w:t>要用感官去‘吃’各种印象。”⑩由此我们可以想见，</w:t>
      </w:r>
      <w:r w:rsidRPr="00DD3339">
        <w:rPr>
          <w:rFonts w:hint="eastAsia"/>
          <w:sz w:val="20"/>
          <w:szCs w:val="20"/>
        </w:rPr>
        <w:t>19</w:t>
      </w:r>
      <w:r w:rsidRPr="00DD3339">
        <w:rPr>
          <w:rFonts w:hint="eastAsia"/>
          <w:sz w:val="20"/>
          <w:szCs w:val="20"/>
        </w:rPr>
        <w:t>岁离开家乡前的他一直都生活在那个近似天国的高邮小城中，心灵因此变得纯洁明净，根本不知道世界上还有恶风恶浪，只是一味地生活在童话世界里，一味地任由灵魂翩翩起舞。这必然养成了他善良、优雅、文弱、安分守己的天性。这种天性一方面可以使他有时候生活得很潇洒，才华横溢，灵气飞扬，但也注定了他是精神发育不全的婴儿，完全无力应付社会的黑暗和历史的悲剧。</w:t>
      </w:r>
    </w:p>
    <w:p w:rsidR="003048F0" w:rsidRPr="00DD3339" w:rsidRDefault="003048F0" w:rsidP="003048F0">
      <w:pPr>
        <w:spacing w:line="360" w:lineRule="auto"/>
        <w:ind w:firstLineChars="200" w:firstLine="400"/>
        <w:rPr>
          <w:rFonts w:hint="eastAsia"/>
          <w:sz w:val="20"/>
          <w:szCs w:val="20"/>
        </w:rPr>
      </w:pPr>
      <w:r w:rsidRPr="00DD3339">
        <w:rPr>
          <w:rFonts w:hint="eastAsia"/>
          <w:sz w:val="20"/>
          <w:szCs w:val="20"/>
        </w:rPr>
        <w:t>其实，一个人的童年究竟以哪种方式在记忆中呈现，与他以后的生活经历有很大关系。因为每个人回忆童年时其实都是以现实生活为参照的。作为汪曾祺，他经历了</w:t>
      </w:r>
      <w:r w:rsidRPr="00DD3339">
        <w:rPr>
          <w:rFonts w:hint="eastAsia"/>
          <w:sz w:val="20"/>
          <w:szCs w:val="20"/>
        </w:rPr>
        <w:t>20</w:t>
      </w:r>
      <w:r w:rsidRPr="00DD3339">
        <w:rPr>
          <w:rFonts w:hint="eastAsia"/>
          <w:sz w:val="20"/>
          <w:szCs w:val="20"/>
        </w:rPr>
        <w:t>世纪中国一浪紧接一浪的暴力狂潮，没完没了的军事混乱和政治运动将他折腾得够呛。汪曾祺曾说：“中国各种运动</w:t>
      </w:r>
      <w:r w:rsidRPr="00DD3339">
        <w:rPr>
          <w:rFonts w:hint="eastAsia"/>
          <w:sz w:val="20"/>
          <w:szCs w:val="20"/>
        </w:rPr>
        <w:t>,</w:t>
      </w:r>
      <w:r w:rsidRPr="00DD3339">
        <w:rPr>
          <w:rFonts w:hint="eastAsia"/>
          <w:sz w:val="20"/>
          <w:szCs w:val="20"/>
        </w:rPr>
        <w:t>我是全经历过的。”○</w:t>
      </w:r>
      <w:r w:rsidRPr="00DD3339">
        <w:rPr>
          <w:rFonts w:hint="eastAsia"/>
          <w:sz w:val="20"/>
          <w:szCs w:val="20"/>
        </w:rPr>
        <w:t>111944</w:t>
      </w:r>
      <w:r w:rsidRPr="00DD3339">
        <w:rPr>
          <w:rFonts w:hint="eastAsia"/>
          <w:sz w:val="20"/>
          <w:szCs w:val="20"/>
        </w:rPr>
        <w:t>年，当局要求汪曾祺这界毕业生必须为陈纳德飞虎队当翻译</w:t>
      </w:r>
      <w:r w:rsidRPr="00DD3339">
        <w:rPr>
          <w:rFonts w:hint="eastAsia"/>
          <w:sz w:val="20"/>
          <w:szCs w:val="20"/>
        </w:rPr>
        <w:t>,</w:t>
      </w:r>
      <w:r w:rsidRPr="00DD3339">
        <w:rPr>
          <w:rFonts w:hint="eastAsia"/>
          <w:sz w:val="20"/>
          <w:szCs w:val="20"/>
        </w:rPr>
        <w:t>随军去缅甸作战，否则便以开除学籍论处。他拒绝了这种粗暴要求，逃离开历史的漩涡；</w:t>
      </w:r>
      <w:r w:rsidRPr="00DD3339">
        <w:rPr>
          <w:rFonts w:hint="eastAsia"/>
          <w:sz w:val="20"/>
          <w:szCs w:val="20"/>
        </w:rPr>
        <w:t>1946</w:t>
      </w:r>
      <w:r w:rsidRPr="00DD3339">
        <w:rPr>
          <w:rFonts w:hint="eastAsia"/>
          <w:sz w:val="20"/>
          <w:szCs w:val="20"/>
        </w:rPr>
        <w:t>年，他在上海失业，一度打自杀；</w:t>
      </w:r>
      <w:r w:rsidRPr="00DD3339">
        <w:rPr>
          <w:rFonts w:hint="eastAsia"/>
          <w:sz w:val="20"/>
          <w:szCs w:val="20"/>
        </w:rPr>
        <w:t>1958</w:t>
      </w:r>
      <w:r w:rsidRPr="00DD3339">
        <w:rPr>
          <w:rFonts w:hint="eastAsia"/>
          <w:sz w:val="20"/>
          <w:szCs w:val="20"/>
        </w:rPr>
        <w:t>年夏，因单位右派指标未达到要求，因黑板报上一篇批评不正之风的短文被定为右派，从此被剥夺工作权利，下放到农村改造；</w:t>
      </w:r>
      <w:r w:rsidRPr="00DD3339">
        <w:rPr>
          <w:rFonts w:hint="eastAsia"/>
          <w:sz w:val="20"/>
          <w:szCs w:val="20"/>
        </w:rPr>
        <w:t>1962</w:t>
      </w:r>
      <w:r w:rsidRPr="00DD3339">
        <w:rPr>
          <w:rFonts w:hint="eastAsia"/>
          <w:sz w:val="20"/>
          <w:szCs w:val="20"/>
        </w:rPr>
        <w:t>年，他结束了乡下的劳动改造，想回到北京重新做人，原单位却对他板起了脸孔，不再接纳他；文革开不久，他就因“右派”问题被关进“牛棚”，虽然</w:t>
      </w:r>
      <w:r w:rsidRPr="00DD3339">
        <w:rPr>
          <w:rFonts w:hint="eastAsia"/>
          <w:sz w:val="20"/>
          <w:szCs w:val="20"/>
        </w:rPr>
        <w:t>1968</w:t>
      </w:r>
      <w:r w:rsidRPr="00DD3339">
        <w:rPr>
          <w:rFonts w:hint="eastAsia"/>
          <w:sz w:val="20"/>
          <w:szCs w:val="20"/>
        </w:rPr>
        <w:t>年迅速获得解放，但粉碎四人帮后不久，他又重陷入受审查的境地，被查与四人帮的关系，其中的惊险自不待言，但终因他仅是个创作人员，而且是奉命创作，审查不了了之。所有的这些人生遭际，都不是那个当年生活在高邮温馨天国的小孩所能料想得到的，这个善良文弱的少年在这个兵荒马乱、险象丛生的世界里，简直有点手足无措，也许此时迎上去是唯一的出路，因为回程车是没有的。</w:t>
      </w:r>
    </w:p>
    <w:p w:rsidR="003048F0" w:rsidRPr="00DD3339" w:rsidRDefault="003048F0" w:rsidP="003048F0">
      <w:pPr>
        <w:spacing w:line="360" w:lineRule="auto"/>
        <w:ind w:firstLineChars="200" w:firstLine="400"/>
        <w:rPr>
          <w:rFonts w:hint="eastAsia"/>
          <w:sz w:val="20"/>
          <w:szCs w:val="20"/>
        </w:rPr>
      </w:pPr>
      <w:r w:rsidRPr="00DD3339">
        <w:rPr>
          <w:rFonts w:hint="eastAsia"/>
          <w:sz w:val="20"/>
          <w:szCs w:val="20"/>
        </w:rPr>
        <w:t>但是，汪曾祺却没法如此，因为在他的精神资源中没有这种力量。他所能做的就是尽快逃离这个让他心惊胆颤的现实世界，重返自己精神的伊甸园，让自己的精神在失去的画室、失去的巷</w:t>
      </w:r>
      <w:proofErr w:type="gramStart"/>
      <w:r w:rsidRPr="00DD3339">
        <w:rPr>
          <w:rFonts w:hint="eastAsia"/>
          <w:sz w:val="20"/>
          <w:szCs w:val="20"/>
        </w:rPr>
        <w:t>闾</w:t>
      </w:r>
      <w:proofErr w:type="gramEnd"/>
      <w:r w:rsidRPr="00DD3339">
        <w:rPr>
          <w:rFonts w:hint="eastAsia"/>
          <w:sz w:val="20"/>
          <w:szCs w:val="20"/>
        </w:rPr>
        <w:t>间求得一份轻松、安宁和陶醉。现实的境遇越是恶劣，他就越是急切地踏上回归之路。所以，</w:t>
      </w:r>
      <w:r w:rsidRPr="00DD3339">
        <w:rPr>
          <w:rFonts w:hint="eastAsia"/>
          <w:sz w:val="20"/>
          <w:szCs w:val="20"/>
        </w:rPr>
        <w:lastRenderedPageBreak/>
        <w:t>我们可以说，汪曾祺之所以会在作品中运用童年视角完全是一种逃避。生活的遭遇和种种的不幸与磨难使他急忙返回童年那块净土和乐园去寻求心理安慰，回归童年成了他无需选择的选择。于是我们就跟着汪曾祺乘着臆想的回程车来到了《受戒》中宁静澄明、温馨如梦的桃花源，看到了聪明漂亮的小明子光明而又清净地站在小英子面前，站在这个世界面前，以神圣而又清明的心灵体验着俗世生活的快乐。整篇作品以和美的气质、平淡的风格和清明的神韵对一个多世纪以来的血腥历史进行规避和拒绝，空灵而又坚决地呼唤着人性的复苏和生命的自由；于是我们就看到了《大淖记事》中那个不为诗书教化所污染的淳朴世界，虽然作品中有时隐时现的兵匪之患、锡匠们充满义愤的游行请愿、巧云一家所承受的困顿与凌辱，但通篇作品却没有那种惯常的愤</w:t>
      </w:r>
      <w:proofErr w:type="gramStart"/>
      <w:r w:rsidRPr="00DD3339">
        <w:rPr>
          <w:rFonts w:hint="eastAsia"/>
          <w:sz w:val="20"/>
          <w:szCs w:val="20"/>
        </w:rPr>
        <w:t>世</w:t>
      </w:r>
      <w:proofErr w:type="gramEnd"/>
      <w:r w:rsidRPr="00DD3339">
        <w:rPr>
          <w:rFonts w:hint="eastAsia"/>
          <w:sz w:val="20"/>
          <w:szCs w:val="20"/>
        </w:rPr>
        <w:t>感和沉重感，相反，全文却被温馨的情调和明快的色泽所笼罩，不乏伊甸园的浑朴。由此，我们可以看出，汪曾祺是决意要越过所有的磨难和悲剧，决意要用婴孩一样纯净如水的眼光去打量世界，所以，他“把人生看得很美的，是审美的人生”。○</w:t>
      </w:r>
      <w:r w:rsidRPr="00DD3339">
        <w:rPr>
          <w:rFonts w:hint="eastAsia"/>
          <w:sz w:val="20"/>
          <w:szCs w:val="20"/>
        </w:rPr>
        <w:t>12</w:t>
      </w:r>
      <w:r w:rsidRPr="00DD3339">
        <w:rPr>
          <w:rFonts w:hint="eastAsia"/>
          <w:sz w:val="20"/>
          <w:szCs w:val="20"/>
        </w:rPr>
        <w:t>而在写作中，则有意剔去“畸形怪状的苦难之状”和“对人生的灵魂的直接的、无情无意的拷问。”○</w:t>
      </w:r>
      <w:r w:rsidRPr="00DD3339">
        <w:rPr>
          <w:rFonts w:hint="eastAsia"/>
          <w:sz w:val="20"/>
          <w:szCs w:val="20"/>
        </w:rPr>
        <w:t>13</w:t>
      </w:r>
    </w:p>
    <w:p w:rsidR="003048F0" w:rsidRPr="00DD3339" w:rsidRDefault="003048F0" w:rsidP="003048F0">
      <w:pPr>
        <w:spacing w:line="360" w:lineRule="auto"/>
        <w:ind w:firstLineChars="150" w:firstLine="300"/>
        <w:rPr>
          <w:rFonts w:hint="eastAsia"/>
          <w:sz w:val="20"/>
          <w:szCs w:val="20"/>
        </w:rPr>
      </w:pPr>
      <w:r w:rsidRPr="00DD3339">
        <w:rPr>
          <w:rFonts w:hint="eastAsia"/>
          <w:sz w:val="20"/>
          <w:szCs w:val="20"/>
        </w:rPr>
        <w:t>①童庆炳：《现代心理学美学》</w:t>
      </w:r>
      <w:r w:rsidRPr="00DD3339">
        <w:rPr>
          <w:rFonts w:hint="eastAsia"/>
          <w:sz w:val="20"/>
          <w:szCs w:val="20"/>
        </w:rPr>
        <w:t>,</w:t>
      </w:r>
      <w:r w:rsidRPr="00DD3339">
        <w:rPr>
          <w:rFonts w:hint="eastAsia"/>
          <w:sz w:val="20"/>
          <w:szCs w:val="20"/>
        </w:rPr>
        <w:t>中国社会科学出版社</w:t>
      </w:r>
      <w:r w:rsidRPr="00DD3339">
        <w:rPr>
          <w:rFonts w:hint="eastAsia"/>
          <w:sz w:val="20"/>
          <w:szCs w:val="20"/>
        </w:rPr>
        <w:t>,1993</w:t>
      </w:r>
      <w:r w:rsidRPr="00DD3339">
        <w:rPr>
          <w:rFonts w:hint="eastAsia"/>
          <w:sz w:val="20"/>
          <w:szCs w:val="20"/>
        </w:rPr>
        <w:t>年版</w:t>
      </w:r>
      <w:r w:rsidRPr="00DD3339">
        <w:rPr>
          <w:rFonts w:hint="eastAsia"/>
          <w:sz w:val="20"/>
          <w:szCs w:val="20"/>
        </w:rPr>
        <w:t>,</w:t>
      </w:r>
      <w:r w:rsidRPr="00DD3339">
        <w:rPr>
          <w:rFonts w:hint="eastAsia"/>
          <w:sz w:val="20"/>
          <w:szCs w:val="20"/>
        </w:rPr>
        <w:t>第</w:t>
      </w:r>
      <w:r w:rsidRPr="00DD3339">
        <w:rPr>
          <w:rFonts w:hint="eastAsia"/>
          <w:sz w:val="20"/>
          <w:szCs w:val="20"/>
        </w:rPr>
        <w:t>84</w:t>
      </w:r>
      <w:r w:rsidRPr="00DD3339">
        <w:rPr>
          <w:rFonts w:hint="eastAsia"/>
          <w:sz w:val="20"/>
          <w:szCs w:val="20"/>
        </w:rPr>
        <w:t>页</w:t>
      </w:r>
    </w:p>
    <w:p w:rsidR="003048F0" w:rsidRPr="00DD3339" w:rsidRDefault="003048F0" w:rsidP="003048F0">
      <w:pPr>
        <w:spacing w:line="360" w:lineRule="auto"/>
        <w:ind w:firstLineChars="150" w:firstLine="300"/>
        <w:rPr>
          <w:rFonts w:hint="eastAsia"/>
          <w:sz w:val="20"/>
          <w:szCs w:val="20"/>
        </w:rPr>
      </w:pPr>
      <w:r w:rsidRPr="00DD3339">
        <w:rPr>
          <w:rFonts w:hint="eastAsia"/>
          <w:sz w:val="20"/>
          <w:szCs w:val="20"/>
        </w:rPr>
        <w:t>②⑧童庆炳：《作家的童年经验及其对创作的影响》</w:t>
      </w:r>
      <w:r w:rsidRPr="00DD3339">
        <w:rPr>
          <w:rFonts w:hint="eastAsia"/>
          <w:sz w:val="20"/>
          <w:szCs w:val="20"/>
        </w:rPr>
        <w:t>,</w:t>
      </w:r>
      <w:r w:rsidRPr="00DD3339">
        <w:rPr>
          <w:rFonts w:hint="eastAsia"/>
          <w:sz w:val="20"/>
          <w:szCs w:val="20"/>
        </w:rPr>
        <w:t>见《文学评论》</w:t>
      </w:r>
      <w:r w:rsidRPr="00DD3339">
        <w:rPr>
          <w:rFonts w:hint="eastAsia"/>
          <w:sz w:val="20"/>
          <w:szCs w:val="20"/>
        </w:rPr>
        <w:t>1993</w:t>
      </w:r>
      <w:r w:rsidRPr="00DD3339">
        <w:rPr>
          <w:rFonts w:hint="eastAsia"/>
          <w:sz w:val="20"/>
          <w:szCs w:val="20"/>
        </w:rPr>
        <w:t>年第</w:t>
      </w:r>
      <w:r w:rsidRPr="00DD3339">
        <w:rPr>
          <w:rFonts w:hint="eastAsia"/>
          <w:sz w:val="20"/>
          <w:szCs w:val="20"/>
        </w:rPr>
        <w:t>4</w:t>
      </w:r>
      <w:r w:rsidRPr="00DD3339">
        <w:rPr>
          <w:rFonts w:hint="eastAsia"/>
          <w:sz w:val="20"/>
          <w:szCs w:val="20"/>
        </w:rPr>
        <w:t>期</w:t>
      </w:r>
      <w:r w:rsidRPr="00DD3339">
        <w:rPr>
          <w:rFonts w:hint="eastAsia"/>
          <w:sz w:val="20"/>
          <w:szCs w:val="20"/>
        </w:rPr>
        <w:t>,</w:t>
      </w:r>
      <w:r w:rsidRPr="00DD3339">
        <w:rPr>
          <w:rFonts w:hint="eastAsia"/>
          <w:sz w:val="20"/>
          <w:szCs w:val="20"/>
        </w:rPr>
        <w:t>第</w:t>
      </w:r>
      <w:r w:rsidRPr="00DD3339">
        <w:rPr>
          <w:rFonts w:hint="eastAsia"/>
          <w:sz w:val="20"/>
          <w:szCs w:val="20"/>
        </w:rPr>
        <w:t>61</w:t>
      </w:r>
      <w:r w:rsidRPr="00DD3339">
        <w:rPr>
          <w:rFonts w:hint="eastAsia"/>
          <w:sz w:val="20"/>
          <w:szCs w:val="20"/>
        </w:rPr>
        <w:t>页</w:t>
      </w:r>
    </w:p>
    <w:p w:rsidR="003048F0" w:rsidRPr="00DD3339" w:rsidRDefault="003048F0" w:rsidP="003048F0">
      <w:pPr>
        <w:spacing w:line="360" w:lineRule="auto"/>
        <w:ind w:firstLineChars="150" w:firstLine="300"/>
        <w:rPr>
          <w:rFonts w:hint="eastAsia"/>
          <w:sz w:val="20"/>
          <w:szCs w:val="20"/>
        </w:rPr>
      </w:pPr>
      <w:r w:rsidRPr="00DD3339">
        <w:rPr>
          <w:rFonts w:hint="eastAsia"/>
          <w:sz w:val="20"/>
          <w:szCs w:val="20"/>
        </w:rPr>
        <w:t>③薛绥之：《鲁迅生平史料汇编〈第四辑〉》</w:t>
      </w:r>
      <w:r w:rsidRPr="00DD3339">
        <w:rPr>
          <w:rFonts w:hint="eastAsia"/>
          <w:sz w:val="20"/>
          <w:szCs w:val="20"/>
        </w:rPr>
        <w:t>,</w:t>
      </w:r>
      <w:r w:rsidRPr="00DD3339">
        <w:rPr>
          <w:rFonts w:hint="eastAsia"/>
          <w:sz w:val="20"/>
          <w:szCs w:val="20"/>
        </w:rPr>
        <w:t>天津人民出版社</w:t>
      </w:r>
      <w:r w:rsidRPr="00DD3339">
        <w:rPr>
          <w:rFonts w:hint="eastAsia"/>
          <w:sz w:val="20"/>
          <w:szCs w:val="20"/>
        </w:rPr>
        <w:t>,1983</w:t>
      </w:r>
      <w:r w:rsidRPr="00DD3339">
        <w:rPr>
          <w:rFonts w:hint="eastAsia"/>
          <w:sz w:val="20"/>
          <w:szCs w:val="20"/>
        </w:rPr>
        <w:t>年版</w:t>
      </w:r>
    </w:p>
    <w:p w:rsidR="003048F0" w:rsidRPr="00DD3339" w:rsidRDefault="003048F0" w:rsidP="003048F0">
      <w:pPr>
        <w:spacing w:line="360" w:lineRule="auto"/>
        <w:ind w:firstLineChars="150" w:firstLine="300"/>
        <w:rPr>
          <w:rFonts w:hint="eastAsia"/>
          <w:sz w:val="20"/>
          <w:szCs w:val="20"/>
        </w:rPr>
      </w:pPr>
      <w:r w:rsidRPr="00DD3339">
        <w:rPr>
          <w:rFonts w:hint="eastAsia"/>
          <w:sz w:val="20"/>
          <w:szCs w:val="20"/>
        </w:rPr>
        <w:t>④鲁迅：《呐喊·自序》</w:t>
      </w:r>
      <w:r w:rsidRPr="00DD3339">
        <w:rPr>
          <w:rFonts w:hint="eastAsia"/>
          <w:sz w:val="20"/>
          <w:szCs w:val="20"/>
        </w:rPr>
        <w:t>,</w:t>
      </w:r>
      <w:r w:rsidRPr="00DD3339">
        <w:rPr>
          <w:rFonts w:hint="eastAsia"/>
          <w:sz w:val="20"/>
          <w:szCs w:val="20"/>
        </w:rPr>
        <w:t>《鲁迅全集》第</w:t>
      </w:r>
      <w:r w:rsidRPr="00DD3339">
        <w:rPr>
          <w:rFonts w:hint="eastAsia"/>
          <w:sz w:val="20"/>
          <w:szCs w:val="20"/>
        </w:rPr>
        <w:t>1</w:t>
      </w:r>
      <w:r w:rsidRPr="00DD3339">
        <w:rPr>
          <w:rFonts w:hint="eastAsia"/>
          <w:sz w:val="20"/>
          <w:szCs w:val="20"/>
        </w:rPr>
        <w:t>卷</w:t>
      </w:r>
      <w:r w:rsidRPr="00DD3339">
        <w:rPr>
          <w:rFonts w:hint="eastAsia"/>
          <w:sz w:val="20"/>
          <w:szCs w:val="20"/>
        </w:rPr>
        <w:t>,</w:t>
      </w:r>
      <w:r w:rsidRPr="00DD3339">
        <w:rPr>
          <w:rFonts w:hint="eastAsia"/>
          <w:sz w:val="20"/>
          <w:szCs w:val="20"/>
        </w:rPr>
        <w:t>人民文学出版社</w:t>
      </w:r>
      <w:r w:rsidRPr="00DD3339">
        <w:rPr>
          <w:rFonts w:hint="eastAsia"/>
          <w:sz w:val="20"/>
          <w:szCs w:val="20"/>
        </w:rPr>
        <w:t>,1981</w:t>
      </w:r>
      <w:r w:rsidRPr="00DD3339">
        <w:rPr>
          <w:rFonts w:hint="eastAsia"/>
          <w:sz w:val="20"/>
          <w:szCs w:val="20"/>
        </w:rPr>
        <w:t>年第</w:t>
      </w:r>
      <w:r w:rsidRPr="00DD3339">
        <w:rPr>
          <w:rFonts w:hint="eastAsia"/>
          <w:sz w:val="20"/>
          <w:szCs w:val="20"/>
        </w:rPr>
        <w:t>1</w:t>
      </w:r>
      <w:r w:rsidRPr="00DD3339">
        <w:rPr>
          <w:rFonts w:hint="eastAsia"/>
          <w:sz w:val="20"/>
          <w:szCs w:val="20"/>
        </w:rPr>
        <w:t>版</w:t>
      </w:r>
      <w:r w:rsidRPr="00DD3339">
        <w:rPr>
          <w:rFonts w:hint="eastAsia"/>
          <w:sz w:val="20"/>
          <w:szCs w:val="20"/>
        </w:rPr>
        <w:t>,</w:t>
      </w:r>
      <w:r w:rsidRPr="00DD3339">
        <w:rPr>
          <w:rFonts w:hint="eastAsia"/>
          <w:sz w:val="20"/>
          <w:szCs w:val="20"/>
        </w:rPr>
        <w:t>第</w:t>
      </w:r>
      <w:r w:rsidRPr="00DD3339">
        <w:rPr>
          <w:rFonts w:hint="eastAsia"/>
          <w:sz w:val="20"/>
          <w:szCs w:val="20"/>
        </w:rPr>
        <w:t>415</w:t>
      </w:r>
      <w:r w:rsidRPr="00DD3339">
        <w:rPr>
          <w:rFonts w:hint="eastAsia"/>
          <w:sz w:val="20"/>
          <w:szCs w:val="20"/>
        </w:rPr>
        <w:t>页</w:t>
      </w:r>
    </w:p>
    <w:p w:rsidR="003048F0" w:rsidRPr="00DD3339" w:rsidRDefault="003048F0" w:rsidP="003048F0">
      <w:pPr>
        <w:spacing w:line="360" w:lineRule="auto"/>
        <w:ind w:firstLineChars="150" w:firstLine="300"/>
        <w:rPr>
          <w:rFonts w:hint="eastAsia"/>
          <w:sz w:val="20"/>
          <w:szCs w:val="20"/>
        </w:rPr>
      </w:pPr>
      <w:r w:rsidRPr="00DD3339">
        <w:rPr>
          <w:rFonts w:hint="eastAsia"/>
          <w:sz w:val="20"/>
          <w:szCs w:val="20"/>
        </w:rPr>
        <w:t>⑤马克思：《政治经济学批判导言》</w:t>
      </w:r>
      <w:r w:rsidRPr="00DD3339">
        <w:rPr>
          <w:rFonts w:hint="eastAsia"/>
          <w:sz w:val="20"/>
          <w:szCs w:val="20"/>
        </w:rPr>
        <w:t>,</w:t>
      </w:r>
      <w:r w:rsidRPr="00DD3339">
        <w:rPr>
          <w:rFonts w:hint="eastAsia"/>
          <w:sz w:val="20"/>
          <w:szCs w:val="20"/>
        </w:rPr>
        <w:t>《马恩选集》第</w:t>
      </w:r>
      <w:r w:rsidRPr="00DD3339">
        <w:rPr>
          <w:rFonts w:hint="eastAsia"/>
          <w:sz w:val="20"/>
          <w:szCs w:val="20"/>
        </w:rPr>
        <w:t>2</w:t>
      </w:r>
      <w:r w:rsidRPr="00DD3339">
        <w:rPr>
          <w:rFonts w:hint="eastAsia"/>
          <w:sz w:val="20"/>
          <w:szCs w:val="20"/>
        </w:rPr>
        <w:t>卷</w:t>
      </w:r>
      <w:r w:rsidRPr="00DD3339">
        <w:rPr>
          <w:rFonts w:hint="eastAsia"/>
          <w:sz w:val="20"/>
          <w:szCs w:val="20"/>
        </w:rPr>
        <w:t>,</w:t>
      </w:r>
      <w:r w:rsidRPr="00DD3339">
        <w:rPr>
          <w:rFonts w:hint="eastAsia"/>
          <w:sz w:val="20"/>
          <w:szCs w:val="20"/>
        </w:rPr>
        <w:t>人民出版社</w:t>
      </w:r>
      <w:r w:rsidRPr="00DD3339">
        <w:rPr>
          <w:rFonts w:hint="eastAsia"/>
          <w:sz w:val="20"/>
          <w:szCs w:val="20"/>
        </w:rPr>
        <w:t>,1972</w:t>
      </w:r>
      <w:r w:rsidRPr="00DD3339">
        <w:rPr>
          <w:rFonts w:hint="eastAsia"/>
          <w:sz w:val="20"/>
          <w:szCs w:val="20"/>
        </w:rPr>
        <w:t>年</w:t>
      </w:r>
      <w:r w:rsidRPr="00DD3339">
        <w:rPr>
          <w:rFonts w:hint="eastAsia"/>
          <w:sz w:val="20"/>
          <w:szCs w:val="20"/>
        </w:rPr>
        <w:t>8</w:t>
      </w:r>
      <w:r w:rsidRPr="00DD3339">
        <w:rPr>
          <w:rFonts w:hint="eastAsia"/>
          <w:sz w:val="20"/>
          <w:szCs w:val="20"/>
        </w:rPr>
        <w:t>月第</w:t>
      </w:r>
      <w:r w:rsidRPr="00DD3339">
        <w:rPr>
          <w:rFonts w:hint="eastAsia"/>
          <w:sz w:val="20"/>
          <w:szCs w:val="20"/>
        </w:rPr>
        <w:t>1</w:t>
      </w:r>
      <w:r w:rsidRPr="00DD3339">
        <w:rPr>
          <w:rFonts w:hint="eastAsia"/>
          <w:sz w:val="20"/>
          <w:szCs w:val="20"/>
        </w:rPr>
        <w:t>版</w:t>
      </w:r>
      <w:r w:rsidRPr="00DD3339">
        <w:rPr>
          <w:rFonts w:hint="eastAsia"/>
          <w:sz w:val="20"/>
          <w:szCs w:val="20"/>
        </w:rPr>
        <w:t>,</w:t>
      </w:r>
      <w:r w:rsidRPr="00DD3339">
        <w:rPr>
          <w:rFonts w:hint="eastAsia"/>
          <w:sz w:val="20"/>
          <w:szCs w:val="20"/>
        </w:rPr>
        <w:t>第</w:t>
      </w:r>
      <w:r w:rsidRPr="00DD3339">
        <w:rPr>
          <w:rFonts w:hint="eastAsia"/>
          <w:sz w:val="20"/>
          <w:szCs w:val="20"/>
        </w:rPr>
        <w:t>714</w:t>
      </w:r>
      <w:r w:rsidRPr="00DD3339">
        <w:rPr>
          <w:rFonts w:hint="eastAsia"/>
          <w:sz w:val="20"/>
          <w:szCs w:val="20"/>
        </w:rPr>
        <w:t>页</w:t>
      </w:r>
    </w:p>
    <w:p w:rsidR="003048F0" w:rsidRPr="00DD3339" w:rsidRDefault="003048F0" w:rsidP="003048F0">
      <w:pPr>
        <w:spacing w:line="360" w:lineRule="auto"/>
        <w:ind w:firstLineChars="150" w:firstLine="300"/>
        <w:rPr>
          <w:rFonts w:hint="eastAsia"/>
          <w:sz w:val="20"/>
          <w:szCs w:val="20"/>
        </w:rPr>
      </w:pPr>
      <w:r w:rsidRPr="00DD3339">
        <w:rPr>
          <w:rFonts w:hint="eastAsia"/>
          <w:sz w:val="20"/>
          <w:szCs w:val="20"/>
        </w:rPr>
        <w:t>⑥弗洛伊德</w:t>
      </w:r>
      <w:r w:rsidRPr="00DD3339">
        <w:rPr>
          <w:rFonts w:hint="eastAsia"/>
          <w:sz w:val="20"/>
          <w:szCs w:val="20"/>
        </w:rPr>
        <w:t>:</w:t>
      </w:r>
      <w:r w:rsidRPr="00DD3339">
        <w:rPr>
          <w:rFonts w:hint="eastAsia"/>
          <w:sz w:val="20"/>
          <w:szCs w:val="20"/>
        </w:rPr>
        <w:t>《诗人同白昼梦的关系》</w:t>
      </w:r>
      <w:r w:rsidRPr="00DD3339">
        <w:rPr>
          <w:rFonts w:hint="eastAsia"/>
          <w:sz w:val="20"/>
          <w:szCs w:val="20"/>
        </w:rPr>
        <w:t>,</w:t>
      </w:r>
      <w:r w:rsidRPr="00DD3339">
        <w:rPr>
          <w:rFonts w:hint="eastAsia"/>
          <w:sz w:val="20"/>
          <w:szCs w:val="20"/>
        </w:rPr>
        <w:t>《弗洛伊德论创造力与无意识》</w:t>
      </w:r>
      <w:r w:rsidRPr="00DD3339">
        <w:rPr>
          <w:rFonts w:hint="eastAsia"/>
          <w:sz w:val="20"/>
          <w:szCs w:val="20"/>
        </w:rPr>
        <w:t>,</w:t>
      </w:r>
      <w:r w:rsidRPr="00DD3339">
        <w:rPr>
          <w:rFonts w:hint="eastAsia"/>
          <w:sz w:val="20"/>
          <w:szCs w:val="20"/>
        </w:rPr>
        <w:t>中国展望出版社</w:t>
      </w:r>
      <w:r w:rsidRPr="00DD3339">
        <w:rPr>
          <w:rFonts w:hint="eastAsia"/>
          <w:sz w:val="20"/>
          <w:szCs w:val="20"/>
        </w:rPr>
        <w:t>,1986</w:t>
      </w:r>
      <w:r w:rsidRPr="00DD3339">
        <w:rPr>
          <w:rFonts w:hint="eastAsia"/>
          <w:sz w:val="20"/>
          <w:szCs w:val="20"/>
        </w:rPr>
        <w:t>年版</w:t>
      </w:r>
    </w:p>
    <w:p w:rsidR="003048F0" w:rsidRPr="00DD3339" w:rsidRDefault="003048F0" w:rsidP="003048F0">
      <w:pPr>
        <w:spacing w:line="360" w:lineRule="auto"/>
        <w:ind w:firstLineChars="150" w:firstLine="300"/>
        <w:rPr>
          <w:rFonts w:hint="eastAsia"/>
          <w:sz w:val="20"/>
          <w:szCs w:val="20"/>
        </w:rPr>
      </w:pPr>
      <w:r w:rsidRPr="00DD3339">
        <w:rPr>
          <w:rFonts w:hint="eastAsia"/>
          <w:sz w:val="20"/>
          <w:szCs w:val="20"/>
        </w:rPr>
        <w:t>⑦鲁迅：《三闲集·序言》</w:t>
      </w:r>
      <w:r w:rsidRPr="00DD3339">
        <w:rPr>
          <w:rFonts w:hint="eastAsia"/>
          <w:sz w:val="20"/>
          <w:szCs w:val="20"/>
        </w:rPr>
        <w:t>,</w:t>
      </w:r>
      <w:r w:rsidRPr="00DD3339">
        <w:rPr>
          <w:rFonts w:hint="eastAsia"/>
          <w:sz w:val="20"/>
          <w:szCs w:val="20"/>
        </w:rPr>
        <w:t>《鲁迅全集》第</w:t>
      </w:r>
      <w:r w:rsidRPr="00DD3339">
        <w:rPr>
          <w:rFonts w:hint="eastAsia"/>
          <w:sz w:val="20"/>
          <w:szCs w:val="20"/>
        </w:rPr>
        <w:t>4</w:t>
      </w:r>
      <w:r w:rsidRPr="00DD3339">
        <w:rPr>
          <w:rFonts w:hint="eastAsia"/>
          <w:sz w:val="20"/>
          <w:szCs w:val="20"/>
        </w:rPr>
        <w:t>卷</w:t>
      </w:r>
      <w:r w:rsidRPr="00DD3339">
        <w:rPr>
          <w:rFonts w:hint="eastAsia"/>
          <w:sz w:val="20"/>
          <w:szCs w:val="20"/>
        </w:rPr>
        <w:t>,</w:t>
      </w:r>
      <w:r w:rsidRPr="00DD3339">
        <w:rPr>
          <w:rFonts w:hint="eastAsia"/>
          <w:sz w:val="20"/>
          <w:szCs w:val="20"/>
        </w:rPr>
        <w:t>人民文学出版社</w:t>
      </w:r>
      <w:r w:rsidRPr="00DD3339">
        <w:rPr>
          <w:rFonts w:hint="eastAsia"/>
          <w:sz w:val="20"/>
          <w:szCs w:val="20"/>
        </w:rPr>
        <w:t>,1981</w:t>
      </w:r>
      <w:r w:rsidRPr="00DD3339">
        <w:rPr>
          <w:rFonts w:hint="eastAsia"/>
          <w:sz w:val="20"/>
          <w:szCs w:val="20"/>
        </w:rPr>
        <w:t>年第</w:t>
      </w:r>
      <w:r w:rsidRPr="00DD3339">
        <w:rPr>
          <w:rFonts w:hint="eastAsia"/>
          <w:sz w:val="20"/>
          <w:szCs w:val="20"/>
        </w:rPr>
        <w:t>1</w:t>
      </w:r>
      <w:r w:rsidRPr="00DD3339">
        <w:rPr>
          <w:rFonts w:hint="eastAsia"/>
          <w:sz w:val="20"/>
          <w:szCs w:val="20"/>
        </w:rPr>
        <w:t>版</w:t>
      </w:r>
      <w:r w:rsidRPr="00DD3339">
        <w:rPr>
          <w:rFonts w:hint="eastAsia"/>
          <w:sz w:val="20"/>
          <w:szCs w:val="20"/>
        </w:rPr>
        <w:t>,</w:t>
      </w:r>
      <w:r w:rsidRPr="00DD3339">
        <w:rPr>
          <w:rFonts w:hint="eastAsia"/>
          <w:sz w:val="20"/>
          <w:szCs w:val="20"/>
        </w:rPr>
        <w:t>第</w:t>
      </w:r>
      <w:r w:rsidRPr="00DD3339">
        <w:rPr>
          <w:rFonts w:hint="eastAsia"/>
          <w:sz w:val="20"/>
          <w:szCs w:val="20"/>
        </w:rPr>
        <w:t>5</w:t>
      </w:r>
      <w:r w:rsidRPr="00DD3339">
        <w:rPr>
          <w:rFonts w:hint="eastAsia"/>
          <w:sz w:val="20"/>
          <w:szCs w:val="20"/>
        </w:rPr>
        <w:t>页</w:t>
      </w:r>
    </w:p>
    <w:p w:rsidR="003048F0" w:rsidRPr="00DD3339" w:rsidRDefault="003048F0" w:rsidP="003048F0">
      <w:pPr>
        <w:spacing w:line="360" w:lineRule="auto"/>
        <w:ind w:firstLineChars="150" w:firstLine="300"/>
        <w:rPr>
          <w:rFonts w:hint="eastAsia"/>
          <w:sz w:val="20"/>
          <w:szCs w:val="20"/>
        </w:rPr>
      </w:pPr>
      <w:r w:rsidRPr="00DD3339">
        <w:rPr>
          <w:rFonts w:hint="eastAsia"/>
          <w:sz w:val="20"/>
          <w:szCs w:val="20"/>
        </w:rPr>
        <w:t>⑨冰心：《我的童年》黄河文艺出版社</w:t>
      </w:r>
      <w:r w:rsidRPr="00DD3339">
        <w:rPr>
          <w:rFonts w:hint="eastAsia"/>
          <w:sz w:val="20"/>
          <w:szCs w:val="20"/>
        </w:rPr>
        <w:t>,1936</w:t>
      </w:r>
      <w:r w:rsidRPr="00DD3339">
        <w:rPr>
          <w:rFonts w:hint="eastAsia"/>
          <w:sz w:val="20"/>
          <w:szCs w:val="20"/>
        </w:rPr>
        <w:t>年版</w:t>
      </w:r>
      <w:r w:rsidRPr="00DD3339">
        <w:rPr>
          <w:rFonts w:hint="eastAsia"/>
          <w:sz w:val="20"/>
          <w:szCs w:val="20"/>
        </w:rPr>
        <w:t>,</w:t>
      </w:r>
      <w:r w:rsidRPr="00DD3339">
        <w:rPr>
          <w:rFonts w:hint="eastAsia"/>
          <w:sz w:val="20"/>
          <w:szCs w:val="20"/>
        </w:rPr>
        <w:t>第</w:t>
      </w:r>
      <w:r w:rsidRPr="00DD3339">
        <w:rPr>
          <w:rFonts w:hint="eastAsia"/>
          <w:sz w:val="20"/>
          <w:szCs w:val="20"/>
        </w:rPr>
        <w:t>355</w:t>
      </w:r>
      <w:r w:rsidRPr="00DD3339">
        <w:rPr>
          <w:rFonts w:hint="eastAsia"/>
          <w:sz w:val="20"/>
          <w:szCs w:val="20"/>
        </w:rPr>
        <w:t>页</w:t>
      </w:r>
    </w:p>
    <w:p w:rsidR="003048F0" w:rsidRPr="00DD3339" w:rsidRDefault="003048F0" w:rsidP="003048F0">
      <w:pPr>
        <w:spacing w:line="360" w:lineRule="auto"/>
        <w:ind w:firstLineChars="150" w:firstLine="300"/>
        <w:rPr>
          <w:rFonts w:hint="eastAsia"/>
          <w:sz w:val="20"/>
          <w:szCs w:val="20"/>
        </w:rPr>
      </w:pPr>
      <w:r w:rsidRPr="00DD3339">
        <w:rPr>
          <w:rFonts w:hint="eastAsia"/>
          <w:sz w:val="20"/>
          <w:szCs w:val="20"/>
        </w:rPr>
        <w:t>⑩汪曾祺：《沈从文的寂寞》</w:t>
      </w:r>
      <w:r w:rsidRPr="00DD3339">
        <w:rPr>
          <w:rFonts w:hint="eastAsia"/>
          <w:sz w:val="20"/>
          <w:szCs w:val="20"/>
        </w:rPr>
        <w:t>,</w:t>
      </w:r>
      <w:r w:rsidRPr="00DD3339">
        <w:rPr>
          <w:rFonts w:hint="eastAsia"/>
          <w:sz w:val="20"/>
          <w:szCs w:val="20"/>
        </w:rPr>
        <w:t>《汪曾祺文论卷》</w:t>
      </w:r>
      <w:r w:rsidRPr="00DD3339">
        <w:rPr>
          <w:rFonts w:hint="eastAsia"/>
          <w:sz w:val="20"/>
          <w:szCs w:val="20"/>
        </w:rPr>
        <w:t>,</w:t>
      </w:r>
      <w:r w:rsidRPr="00DD3339">
        <w:rPr>
          <w:rFonts w:hint="eastAsia"/>
          <w:sz w:val="20"/>
          <w:szCs w:val="20"/>
        </w:rPr>
        <w:t>江苏文艺出版社</w:t>
      </w:r>
      <w:r w:rsidRPr="00DD3339">
        <w:rPr>
          <w:rFonts w:hint="eastAsia"/>
          <w:sz w:val="20"/>
          <w:szCs w:val="20"/>
        </w:rPr>
        <w:t>,1993</w:t>
      </w:r>
      <w:r w:rsidRPr="00DD3339">
        <w:rPr>
          <w:rFonts w:hint="eastAsia"/>
          <w:sz w:val="20"/>
          <w:szCs w:val="20"/>
        </w:rPr>
        <w:t>年版</w:t>
      </w:r>
      <w:r w:rsidRPr="00DD3339">
        <w:rPr>
          <w:rFonts w:hint="eastAsia"/>
          <w:sz w:val="20"/>
          <w:szCs w:val="20"/>
        </w:rPr>
        <w:t>,</w:t>
      </w:r>
      <w:r w:rsidRPr="00DD3339">
        <w:rPr>
          <w:rFonts w:hint="eastAsia"/>
          <w:sz w:val="20"/>
          <w:szCs w:val="20"/>
        </w:rPr>
        <w:t>第</w:t>
      </w:r>
      <w:r w:rsidRPr="00DD3339">
        <w:rPr>
          <w:rFonts w:hint="eastAsia"/>
          <w:sz w:val="20"/>
          <w:szCs w:val="20"/>
        </w:rPr>
        <w:t>231</w:t>
      </w:r>
      <w:r w:rsidRPr="00DD3339">
        <w:rPr>
          <w:rFonts w:hint="eastAsia"/>
          <w:sz w:val="20"/>
          <w:szCs w:val="20"/>
        </w:rPr>
        <w:t>页</w:t>
      </w:r>
    </w:p>
    <w:p w:rsidR="003048F0" w:rsidRPr="00DD3339" w:rsidRDefault="003048F0" w:rsidP="003048F0">
      <w:pPr>
        <w:spacing w:line="360" w:lineRule="auto"/>
        <w:ind w:firstLineChars="150" w:firstLine="300"/>
        <w:rPr>
          <w:rFonts w:hint="eastAsia"/>
          <w:sz w:val="20"/>
          <w:szCs w:val="20"/>
        </w:rPr>
      </w:pPr>
      <w:r w:rsidRPr="00DD3339">
        <w:rPr>
          <w:rFonts w:hint="eastAsia"/>
          <w:sz w:val="20"/>
          <w:szCs w:val="20"/>
        </w:rPr>
        <w:t>○</w:t>
      </w:r>
      <w:r w:rsidRPr="00DD3339">
        <w:rPr>
          <w:rFonts w:hint="eastAsia"/>
          <w:sz w:val="20"/>
          <w:szCs w:val="20"/>
        </w:rPr>
        <w:t>11</w:t>
      </w:r>
      <w:r w:rsidRPr="00DD3339">
        <w:rPr>
          <w:rFonts w:hint="eastAsia"/>
          <w:sz w:val="20"/>
          <w:szCs w:val="20"/>
        </w:rPr>
        <w:t>汪曾祺</w:t>
      </w:r>
      <w:r w:rsidRPr="00DD3339">
        <w:rPr>
          <w:rFonts w:hint="eastAsia"/>
          <w:sz w:val="20"/>
          <w:szCs w:val="20"/>
        </w:rPr>
        <w:t>,</w:t>
      </w:r>
      <w:r w:rsidRPr="00DD3339">
        <w:rPr>
          <w:rFonts w:hint="eastAsia"/>
          <w:sz w:val="20"/>
          <w:szCs w:val="20"/>
        </w:rPr>
        <w:t>施叔青</w:t>
      </w:r>
      <w:r w:rsidRPr="00DD3339">
        <w:rPr>
          <w:rFonts w:hint="eastAsia"/>
          <w:sz w:val="20"/>
          <w:szCs w:val="20"/>
        </w:rPr>
        <w:t>:</w:t>
      </w:r>
      <w:r w:rsidRPr="00DD3339">
        <w:rPr>
          <w:rFonts w:hint="eastAsia"/>
          <w:sz w:val="20"/>
          <w:szCs w:val="20"/>
        </w:rPr>
        <w:t>《作为抒情诗的散文化小说》</w:t>
      </w:r>
      <w:r w:rsidRPr="00DD3339">
        <w:rPr>
          <w:rFonts w:hint="eastAsia"/>
          <w:sz w:val="20"/>
          <w:szCs w:val="20"/>
        </w:rPr>
        <w:t>,</w:t>
      </w:r>
      <w:r w:rsidRPr="00DD3339">
        <w:rPr>
          <w:rFonts w:hint="eastAsia"/>
          <w:sz w:val="20"/>
          <w:szCs w:val="20"/>
        </w:rPr>
        <w:t>《上海文学》</w:t>
      </w:r>
      <w:r w:rsidRPr="00DD3339">
        <w:rPr>
          <w:rFonts w:hint="eastAsia"/>
          <w:sz w:val="20"/>
          <w:szCs w:val="20"/>
        </w:rPr>
        <w:t>,1988</w:t>
      </w:r>
      <w:r w:rsidRPr="00DD3339">
        <w:rPr>
          <w:rFonts w:hint="eastAsia"/>
          <w:sz w:val="20"/>
          <w:szCs w:val="20"/>
        </w:rPr>
        <w:t>年第</w:t>
      </w:r>
      <w:r w:rsidRPr="00DD3339">
        <w:rPr>
          <w:rFonts w:hint="eastAsia"/>
          <w:sz w:val="20"/>
          <w:szCs w:val="20"/>
        </w:rPr>
        <w:t>4</w:t>
      </w:r>
      <w:r w:rsidRPr="00DD3339">
        <w:rPr>
          <w:rFonts w:hint="eastAsia"/>
          <w:sz w:val="20"/>
          <w:szCs w:val="20"/>
        </w:rPr>
        <w:t>期</w:t>
      </w:r>
      <w:r w:rsidRPr="00DD3339">
        <w:rPr>
          <w:rFonts w:hint="eastAsia"/>
          <w:sz w:val="20"/>
          <w:szCs w:val="20"/>
        </w:rPr>
        <w:t>,</w:t>
      </w:r>
      <w:r w:rsidRPr="00DD3339">
        <w:rPr>
          <w:rFonts w:hint="eastAsia"/>
          <w:sz w:val="20"/>
          <w:szCs w:val="20"/>
        </w:rPr>
        <w:t>第</w:t>
      </w:r>
      <w:r w:rsidRPr="00DD3339">
        <w:rPr>
          <w:rFonts w:hint="eastAsia"/>
          <w:sz w:val="20"/>
          <w:szCs w:val="20"/>
        </w:rPr>
        <w:t>71</w:t>
      </w:r>
      <w:r w:rsidRPr="00DD3339">
        <w:rPr>
          <w:rFonts w:hint="eastAsia"/>
          <w:sz w:val="20"/>
          <w:szCs w:val="20"/>
        </w:rPr>
        <w:t>页</w:t>
      </w:r>
    </w:p>
    <w:p w:rsidR="003048F0" w:rsidRPr="00DD3339" w:rsidRDefault="003048F0" w:rsidP="003048F0">
      <w:pPr>
        <w:spacing w:line="360" w:lineRule="auto"/>
        <w:ind w:firstLineChars="150" w:firstLine="300"/>
        <w:rPr>
          <w:rFonts w:hint="eastAsia"/>
          <w:sz w:val="20"/>
          <w:szCs w:val="20"/>
        </w:rPr>
      </w:pPr>
      <w:r w:rsidRPr="00DD3339">
        <w:rPr>
          <w:rFonts w:hint="eastAsia"/>
          <w:sz w:val="20"/>
          <w:szCs w:val="20"/>
        </w:rPr>
        <w:t>○</w:t>
      </w:r>
      <w:r w:rsidRPr="00DD3339">
        <w:rPr>
          <w:rFonts w:hint="eastAsia"/>
          <w:sz w:val="20"/>
          <w:szCs w:val="20"/>
        </w:rPr>
        <w:t>12</w:t>
      </w:r>
      <w:r w:rsidRPr="00DD3339">
        <w:rPr>
          <w:rFonts w:hint="eastAsia"/>
          <w:sz w:val="20"/>
          <w:szCs w:val="20"/>
        </w:rPr>
        <w:t>○</w:t>
      </w:r>
      <w:r w:rsidRPr="00DD3339">
        <w:rPr>
          <w:rFonts w:hint="eastAsia"/>
          <w:sz w:val="20"/>
          <w:szCs w:val="20"/>
        </w:rPr>
        <w:t>13</w:t>
      </w:r>
      <w:r w:rsidRPr="00DD3339">
        <w:rPr>
          <w:rFonts w:hint="eastAsia"/>
          <w:sz w:val="20"/>
          <w:szCs w:val="20"/>
        </w:rPr>
        <w:t>孙郁《汪曾祺的魅力》</w:t>
      </w:r>
      <w:r w:rsidRPr="00DD3339">
        <w:rPr>
          <w:rFonts w:hint="eastAsia"/>
          <w:sz w:val="20"/>
          <w:szCs w:val="20"/>
        </w:rPr>
        <w:t>,</w:t>
      </w:r>
      <w:r w:rsidRPr="00DD3339">
        <w:rPr>
          <w:rFonts w:hint="eastAsia"/>
          <w:sz w:val="20"/>
          <w:szCs w:val="20"/>
        </w:rPr>
        <w:t>《当代作家评论》</w:t>
      </w:r>
      <w:r w:rsidRPr="00DD3339">
        <w:rPr>
          <w:rFonts w:hint="eastAsia"/>
          <w:sz w:val="20"/>
          <w:szCs w:val="20"/>
        </w:rPr>
        <w:t>,1990</w:t>
      </w:r>
      <w:r w:rsidRPr="00DD3339">
        <w:rPr>
          <w:rFonts w:hint="eastAsia"/>
          <w:sz w:val="20"/>
          <w:szCs w:val="20"/>
        </w:rPr>
        <w:t>年第</w:t>
      </w:r>
      <w:r w:rsidRPr="00DD3339">
        <w:rPr>
          <w:rFonts w:hint="eastAsia"/>
          <w:sz w:val="20"/>
          <w:szCs w:val="20"/>
        </w:rPr>
        <w:t>6</w:t>
      </w:r>
      <w:r w:rsidRPr="00DD3339">
        <w:rPr>
          <w:rFonts w:hint="eastAsia"/>
          <w:sz w:val="20"/>
          <w:szCs w:val="20"/>
        </w:rPr>
        <w:t>期</w:t>
      </w:r>
      <w:r w:rsidRPr="00DD3339">
        <w:rPr>
          <w:rFonts w:hint="eastAsia"/>
          <w:sz w:val="20"/>
          <w:szCs w:val="20"/>
        </w:rPr>
        <w:t>,</w:t>
      </w:r>
      <w:r w:rsidRPr="00DD3339">
        <w:rPr>
          <w:rFonts w:hint="eastAsia"/>
          <w:sz w:val="20"/>
          <w:szCs w:val="20"/>
        </w:rPr>
        <w:t>第</w:t>
      </w:r>
      <w:r w:rsidRPr="00DD3339">
        <w:rPr>
          <w:rFonts w:hint="eastAsia"/>
          <w:sz w:val="20"/>
          <w:szCs w:val="20"/>
        </w:rPr>
        <w:t>65</w:t>
      </w:r>
      <w:r w:rsidRPr="00DD3339">
        <w:rPr>
          <w:rFonts w:hint="eastAsia"/>
          <w:sz w:val="20"/>
          <w:szCs w:val="20"/>
        </w:rPr>
        <w:t>页</w:t>
      </w:r>
    </w:p>
    <w:p w:rsidR="003048F0" w:rsidRPr="00DD3339" w:rsidRDefault="003048F0" w:rsidP="003048F0">
      <w:pPr>
        <w:spacing w:line="360" w:lineRule="auto"/>
        <w:ind w:firstLineChars="150" w:firstLine="300"/>
        <w:rPr>
          <w:rFonts w:hint="eastAsia"/>
          <w:sz w:val="20"/>
          <w:szCs w:val="20"/>
        </w:rPr>
      </w:pPr>
    </w:p>
    <w:p w:rsidR="00E926A1" w:rsidRPr="003048F0" w:rsidRDefault="00E926A1"/>
    <w:sectPr w:rsidR="00E926A1" w:rsidRPr="00304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4E8" w:rsidRDefault="001544E8" w:rsidP="003048F0">
      <w:r>
        <w:separator/>
      </w:r>
    </w:p>
  </w:endnote>
  <w:endnote w:type="continuationSeparator" w:id="0">
    <w:p w:rsidR="001544E8" w:rsidRDefault="001544E8" w:rsidP="0030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4E8" w:rsidRDefault="001544E8" w:rsidP="003048F0">
      <w:r>
        <w:separator/>
      </w:r>
    </w:p>
  </w:footnote>
  <w:footnote w:type="continuationSeparator" w:id="0">
    <w:p w:rsidR="001544E8" w:rsidRDefault="001544E8" w:rsidP="00304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91"/>
    <w:rsid w:val="001544E8"/>
    <w:rsid w:val="003048F0"/>
    <w:rsid w:val="00BE2091"/>
    <w:rsid w:val="00E9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8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48F0"/>
    <w:rPr>
      <w:sz w:val="18"/>
      <w:szCs w:val="18"/>
    </w:rPr>
  </w:style>
  <w:style w:type="paragraph" w:styleId="a4">
    <w:name w:val="footer"/>
    <w:basedOn w:val="a"/>
    <w:link w:val="Char0"/>
    <w:uiPriority w:val="99"/>
    <w:unhideWhenUsed/>
    <w:rsid w:val="003048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48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8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48F0"/>
    <w:rPr>
      <w:sz w:val="18"/>
      <w:szCs w:val="18"/>
    </w:rPr>
  </w:style>
  <w:style w:type="paragraph" w:styleId="a4">
    <w:name w:val="footer"/>
    <w:basedOn w:val="a"/>
    <w:link w:val="Char0"/>
    <w:uiPriority w:val="99"/>
    <w:unhideWhenUsed/>
    <w:rsid w:val="003048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48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1037</Words>
  <Characters>5914</Characters>
  <Application>Microsoft Office Word</Application>
  <DocSecurity>0</DocSecurity>
  <Lines>49</Lines>
  <Paragraphs>13</Paragraphs>
  <ScaleCrop>false</ScaleCrop>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WLXYs-</dc:creator>
  <cp:keywords/>
  <dc:description/>
  <cp:lastModifiedBy>WLXYs-</cp:lastModifiedBy>
  <cp:revision>2</cp:revision>
  <dcterms:created xsi:type="dcterms:W3CDTF">2012-09-26T03:55:00Z</dcterms:created>
  <dcterms:modified xsi:type="dcterms:W3CDTF">2012-09-26T03:55:00Z</dcterms:modified>
</cp:coreProperties>
</file>